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E5" w:rsidRPr="009847C0" w:rsidRDefault="00B449CC" w:rsidP="00B369E8">
      <w:pPr>
        <w:snapToGrid w:val="0"/>
        <w:spacing w:beforeLines="50" w:before="180" w:afterLines="50" w:after="180"/>
        <w:jc w:val="center"/>
        <w:rPr>
          <w:sz w:val="36"/>
          <w:szCs w:val="32"/>
        </w:rPr>
      </w:pPr>
      <w:r w:rsidRPr="009847C0">
        <w:rPr>
          <w:rFonts w:ascii="標楷體" w:eastAsia="標楷體" w:hAnsi="標楷體" w:hint="eastAsia"/>
          <w:sz w:val="36"/>
          <w:szCs w:val="32"/>
        </w:rPr>
        <w:t>臺南市公立公墓收費標準表</w:t>
      </w:r>
      <w:r w:rsidR="004B27EA" w:rsidRPr="009847C0">
        <w:rPr>
          <w:rFonts w:ascii="標楷體" w:eastAsia="標楷體" w:hAnsi="標楷體" w:hint="eastAsia"/>
          <w:sz w:val="36"/>
          <w:szCs w:val="32"/>
        </w:rPr>
        <w:t xml:space="preserve">  </w:t>
      </w:r>
      <w:r w:rsidRPr="009847C0">
        <w:rPr>
          <w:rFonts w:ascii="標楷體" w:eastAsia="標楷體" w:hAnsi="標楷體" w:hint="eastAsia"/>
          <w:sz w:val="36"/>
          <w:szCs w:val="32"/>
        </w:rPr>
        <w:t xml:space="preserve"> </w:t>
      </w:r>
      <w:r w:rsidRPr="009847C0">
        <w:rPr>
          <w:rFonts w:ascii="標楷體" w:eastAsia="標楷體" w:hAnsi="標楷體" w:hint="eastAsia"/>
          <w:sz w:val="28"/>
          <w:szCs w:val="24"/>
        </w:rPr>
        <w:t>單位：新臺幣</w:t>
      </w:r>
      <w:r w:rsidR="004B27EA" w:rsidRPr="009847C0">
        <w:rPr>
          <w:rFonts w:ascii="標楷體" w:eastAsia="標楷體" w:hAnsi="標楷體" w:hint="eastAsia"/>
          <w:sz w:val="28"/>
          <w:szCs w:val="24"/>
        </w:rPr>
        <w:t>/元</w:t>
      </w:r>
    </w:p>
    <w:tbl>
      <w:tblPr>
        <w:tblW w:w="49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1828"/>
        <w:gridCol w:w="2643"/>
        <w:gridCol w:w="2974"/>
      </w:tblGrid>
      <w:tr w:rsidR="00800B90" w:rsidRPr="009847C0" w:rsidTr="00357367">
        <w:trPr>
          <w:jc w:val="center"/>
        </w:trPr>
        <w:tc>
          <w:tcPr>
            <w:tcW w:w="1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使用公墓</w:t>
            </w:r>
          </w:p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收費類型</w:t>
            </w:r>
          </w:p>
        </w:tc>
        <w:tc>
          <w:tcPr>
            <w:tcW w:w="8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kinsoku w:val="0"/>
              <w:overflowPunct w:val="0"/>
              <w:autoSpaceDE w:val="0"/>
              <w:autoSpaceDN w:val="0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2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kinsoku w:val="0"/>
              <w:overflowPunct w:val="0"/>
              <w:autoSpaceDE w:val="0"/>
              <w:autoSpaceDN w:val="0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墓基面積</w:t>
            </w:r>
          </w:p>
        </w:tc>
        <w:tc>
          <w:tcPr>
            <w:tcW w:w="1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kinsoku w:val="0"/>
              <w:overflowPunct w:val="0"/>
              <w:autoSpaceDE w:val="0"/>
              <w:autoSpaceDN w:val="0"/>
              <w:snapToGrid w:val="0"/>
              <w:ind w:leftChars="-31" w:left="8" w:rightChars="-19" w:right="-46" w:hangingChars="34" w:hanging="82"/>
              <w:jc w:val="center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收費金額</w:t>
            </w:r>
          </w:p>
        </w:tc>
      </w:tr>
      <w:tr w:rsidR="00800B90" w:rsidRPr="009847C0" w:rsidTr="00357367">
        <w:trPr>
          <w:trHeight w:val="521"/>
          <w:jc w:val="center"/>
        </w:trPr>
        <w:tc>
          <w:tcPr>
            <w:tcW w:w="1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7D7BE6">
            <w:pPr>
              <w:autoSpaceDE w:val="0"/>
              <w:autoSpaceDN w:val="0"/>
              <w:adjustRightInd w:val="0"/>
              <w:spacing w:line="288" w:lineRule="exact"/>
              <w:ind w:left="163"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示範公墓</w:t>
            </w:r>
          </w:p>
          <w:p w:rsidR="00800B90" w:rsidRPr="009847C0" w:rsidRDefault="00800B90" w:rsidP="007D7BE6">
            <w:pPr>
              <w:autoSpaceDE w:val="0"/>
              <w:autoSpaceDN w:val="0"/>
              <w:adjustRightInd w:val="0"/>
              <w:spacing w:before="7" w:line="288" w:lineRule="exact"/>
              <w:ind w:left="163"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公園化公墓</w:t>
            </w:r>
          </w:p>
        </w:tc>
        <w:tc>
          <w:tcPr>
            <w:tcW w:w="8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單棺</w:t>
            </w:r>
          </w:p>
        </w:tc>
        <w:tc>
          <w:tcPr>
            <w:tcW w:w="12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八平方公尺以內</w:t>
            </w:r>
          </w:p>
        </w:tc>
        <w:tc>
          <w:tcPr>
            <w:tcW w:w="1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二萬</w:t>
            </w:r>
          </w:p>
        </w:tc>
      </w:tr>
      <w:tr w:rsidR="00800B90" w:rsidRPr="009847C0" w:rsidTr="00357367">
        <w:trPr>
          <w:trHeight w:val="521"/>
          <w:jc w:val="center"/>
        </w:trPr>
        <w:tc>
          <w:tcPr>
            <w:tcW w:w="137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7D7BE6">
            <w:pPr>
              <w:autoSpaceDE w:val="0"/>
              <w:autoSpaceDN w:val="0"/>
              <w:adjustRightInd w:val="0"/>
              <w:spacing w:line="288" w:lineRule="exact"/>
              <w:ind w:left="163"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一般公墓</w:t>
            </w:r>
          </w:p>
        </w:tc>
        <w:tc>
          <w:tcPr>
            <w:tcW w:w="8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單棺</w:t>
            </w:r>
          </w:p>
        </w:tc>
        <w:tc>
          <w:tcPr>
            <w:tcW w:w="12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八平方公尺以內</w:t>
            </w:r>
          </w:p>
        </w:tc>
        <w:tc>
          <w:tcPr>
            <w:tcW w:w="1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三萬</w:t>
            </w:r>
          </w:p>
        </w:tc>
      </w:tr>
      <w:tr w:rsidR="00800B90" w:rsidRPr="009847C0" w:rsidTr="00357367">
        <w:trPr>
          <w:trHeight w:val="521"/>
          <w:jc w:val="center"/>
        </w:trPr>
        <w:tc>
          <w:tcPr>
            <w:tcW w:w="13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F33E88">
            <w:pPr>
              <w:kinsoku w:val="0"/>
              <w:overflowPunct w:val="0"/>
              <w:autoSpaceDE w:val="0"/>
              <w:autoSpaceDN w:val="0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9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雙棺</w:t>
            </w:r>
          </w:p>
        </w:tc>
        <w:tc>
          <w:tcPr>
            <w:tcW w:w="12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line="288" w:lineRule="exact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十六平方公尺以內</w:t>
            </w:r>
          </w:p>
        </w:tc>
        <w:tc>
          <w:tcPr>
            <w:tcW w:w="1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四萬五千</w:t>
            </w:r>
          </w:p>
        </w:tc>
      </w:tr>
      <w:tr w:rsidR="00800B90" w:rsidRPr="009847C0" w:rsidTr="00357367">
        <w:trPr>
          <w:trHeight w:val="319"/>
          <w:jc w:val="center"/>
        </w:trPr>
        <w:tc>
          <w:tcPr>
            <w:tcW w:w="137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7D7BE6">
            <w:pPr>
              <w:autoSpaceDE w:val="0"/>
              <w:autoSpaceDN w:val="0"/>
              <w:adjustRightInd w:val="0"/>
              <w:spacing w:line="288" w:lineRule="exact"/>
              <w:ind w:left="163"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墳墓廢棄物</w:t>
            </w:r>
          </w:p>
          <w:p w:rsidR="00800B90" w:rsidRPr="009847C0" w:rsidRDefault="00800B90" w:rsidP="007D7BE6">
            <w:pPr>
              <w:autoSpaceDE w:val="0"/>
              <w:autoSpaceDN w:val="0"/>
              <w:adjustRightInd w:val="0"/>
              <w:spacing w:line="313" w:lineRule="exact"/>
              <w:ind w:left="163"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清除保證金</w:t>
            </w:r>
          </w:p>
        </w:tc>
        <w:tc>
          <w:tcPr>
            <w:tcW w:w="89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一</w:t>
            </w:r>
          </w:p>
        </w:tc>
        <w:tc>
          <w:tcPr>
            <w:tcW w:w="128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座</w:t>
            </w:r>
          </w:p>
        </w:tc>
        <w:tc>
          <w:tcPr>
            <w:tcW w:w="144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八千</w:t>
            </w:r>
          </w:p>
        </w:tc>
      </w:tr>
      <w:tr w:rsidR="00800B90" w:rsidRPr="009847C0" w:rsidTr="00357367">
        <w:trPr>
          <w:trHeight w:val="334"/>
          <w:jc w:val="center"/>
        </w:trPr>
        <w:tc>
          <w:tcPr>
            <w:tcW w:w="1375" w:type="pct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7D7BE6">
            <w:pPr>
              <w:autoSpaceDE w:val="0"/>
              <w:autoSpaceDN w:val="0"/>
              <w:adjustRightInd w:val="0"/>
              <w:spacing w:line="288" w:lineRule="exact"/>
              <w:ind w:left="163"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骨灰植存、樹葬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一</w:t>
            </w:r>
          </w:p>
        </w:tc>
        <w:tc>
          <w:tcPr>
            <w:tcW w:w="1286" w:type="pct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位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800B90">
            <w:pPr>
              <w:autoSpaceDE w:val="0"/>
              <w:autoSpaceDN w:val="0"/>
              <w:adjustRightInd w:val="0"/>
              <w:spacing w:before="31"/>
              <w:ind w:right="-20"/>
              <w:jc w:val="center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三千</w:t>
            </w:r>
          </w:p>
        </w:tc>
      </w:tr>
      <w:tr w:rsidR="00800B90" w:rsidRPr="009847C0" w:rsidTr="00357367">
        <w:trPr>
          <w:trHeight w:val="1975"/>
          <w:jc w:val="center"/>
        </w:trPr>
        <w:tc>
          <w:tcPr>
            <w:tcW w:w="137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0B90" w:rsidRPr="009847C0" w:rsidRDefault="00800B90" w:rsidP="00E45A48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許可證明</w:t>
            </w:r>
          </w:p>
        </w:tc>
        <w:tc>
          <w:tcPr>
            <w:tcW w:w="2177" w:type="pct"/>
            <w:gridSpan w:val="2"/>
            <w:shd w:val="clear" w:color="auto" w:fill="auto"/>
          </w:tcPr>
          <w:p w:rsidR="009F7EA0" w:rsidRPr="009847C0" w:rsidRDefault="00800B90" w:rsidP="009F7EA0">
            <w:pPr>
              <w:pStyle w:val="a3"/>
              <w:numPr>
                <w:ilvl w:val="0"/>
                <w:numId w:val="7"/>
              </w:numPr>
              <w:tabs>
                <w:tab w:val="left" w:pos="3763"/>
              </w:tabs>
              <w:autoSpaceDE w:val="0"/>
              <w:autoSpaceDN w:val="0"/>
              <w:adjustRightInd w:val="0"/>
              <w:spacing w:line="312" w:lineRule="exact"/>
              <w:ind w:leftChars="0" w:left="240" w:rightChars="59" w:right="142" w:hangingChars="100" w:hanging="240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許可證明包含骨灰植存、樹葬、海域拋灑、埋葬、起掘等。</w:t>
            </w:r>
          </w:p>
          <w:p w:rsidR="009F7EA0" w:rsidRPr="009847C0" w:rsidRDefault="00800B90" w:rsidP="009F7EA0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12" w:lineRule="exact"/>
              <w:ind w:leftChars="0" w:left="240" w:rightChars="59" w:right="142" w:hangingChars="100" w:hanging="240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墓基、骨灰植存及樹葬使用費均含許可證明。</w:t>
            </w:r>
          </w:p>
          <w:p w:rsidR="009F7EA0" w:rsidRPr="009847C0" w:rsidRDefault="00800B90" w:rsidP="009F7EA0">
            <w:pPr>
              <w:pStyle w:val="a3"/>
              <w:numPr>
                <w:ilvl w:val="0"/>
                <w:numId w:val="7"/>
              </w:numPr>
              <w:tabs>
                <w:tab w:val="left" w:pos="3763"/>
              </w:tabs>
              <w:autoSpaceDE w:val="0"/>
              <w:autoSpaceDN w:val="0"/>
              <w:adjustRightInd w:val="0"/>
              <w:spacing w:line="312" w:lineRule="exact"/>
              <w:ind w:leftChars="0" w:left="240" w:rightChars="59" w:right="142" w:hangingChars="100" w:hanging="240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由私立殯葬設施或墳墓所在地管理機關核發火化許可證明、埋葬許可證明、起掘許可證明或其他相關證明者，比照收費。</w:t>
            </w:r>
          </w:p>
          <w:p w:rsidR="00800B90" w:rsidRPr="009847C0" w:rsidRDefault="00800B90" w:rsidP="009F7EA0">
            <w:pPr>
              <w:pStyle w:val="a3"/>
              <w:numPr>
                <w:ilvl w:val="0"/>
                <w:numId w:val="7"/>
              </w:numPr>
              <w:tabs>
                <w:tab w:val="left" w:pos="4330"/>
              </w:tabs>
              <w:autoSpaceDE w:val="0"/>
              <w:autoSpaceDN w:val="0"/>
              <w:adjustRightInd w:val="0"/>
              <w:spacing w:line="312" w:lineRule="exact"/>
              <w:ind w:leftChars="0" w:left="240" w:hangingChars="100" w:hanging="240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各項許可證明遺失補發，減半收費。</w:t>
            </w:r>
          </w:p>
        </w:tc>
        <w:tc>
          <w:tcPr>
            <w:tcW w:w="1448" w:type="pct"/>
            <w:shd w:val="clear" w:color="auto" w:fill="auto"/>
            <w:vAlign w:val="center"/>
          </w:tcPr>
          <w:p w:rsidR="00800B90" w:rsidRPr="009847C0" w:rsidRDefault="00800B90" w:rsidP="00E45A48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一百</w:t>
            </w:r>
          </w:p>
        </w:tc>
      </w:tr>
      <w:tr w:rsidR="00523997" w:rsidRPr="009847C0" w:rsidTr="00357367">
        <w:trPr>
          <w:trHeight w:val="2064"/>
          <w:jc w:val="center"/>
        </w:trPr>
        <w:tc>
          <w:tcPr>
            <w:tcW w:w="5000" w:type="pct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CC9" w:rsidRPr="009847C0" w:rsidRDefault="00DD3CC9" w:rsidP="00DD3CC9">
            <w:pPr>
              <w:kinsoku w:val="0"/>
              <w:overflowPunct w:val="0"/>
              <w:autoSpaceDE w:val="0"/>
              <w:autoSpaceDN w:val="0"/>
              <w:snapToGrid w:val="0"/>
              <w:ind w:leftChars="-2" w:left="-5" w:rightChars="-260" w:right="-624" w:firstLineChars="1" w:firstLine="2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規範事項</w:t>
            </w:r>
          </w:p>
          <w:p w:rsidR="00DD3CC9" w:rsidRPr="009847C0" w:rsidRDefault="00DD3CC9" w:rsidP="00DD3CC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臺南市殯葬管理所轄管公墓適用範圍係原六區(即安南區、安平區、南區、北區、中西區、東區)</w:t>
            </w:r>
            <w:r w:rsidR="009F7EA0" w:rsidRPr="009847C0">
              <w:rPr>
                <w:rFonts w:ascii="標楷體" w:eastAsia="標楷體" w:hAnsi="標楷體" w:hint="eastAsia"/>
                <w:szCs w:val="24"/>
              </w:rPr>
              <w:t>及受理本市骨灰植存、樹葬、海域拋灑等申請</w:t>
            </w:r>
            <w:r w:rsidRPr="009847C0">
              <w:rPr>
                <w:rFonts w:ascii="標楷體" w:eastAsia="標楷體" w:hAnsi="標楷體" w:hint="eastAsia"/>
                <w:szCs w:val="24"/>
              </w:rPr>
              <w:t>，而本市其他區之公墓</w:t>
            </w:r>
            <w:r w:rsidR="009F7EA0" w:rsidRPr="009847C0">
              <w:rPr>
                <w:rFonts w:ascii="標楷體" w:eastAsia="標楷體" w:hAnsi="標楷體" w:hint="eastAsia"/>
                <w:szCs w:val="24"/>
              </w:rPr>
              <w:t>由各該區公所管理</w:t>
            </w:r>
            <w:r w:rsidRPr="009847C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D3CC9" w:rsidRPr="009847C0" w:rsidRDefault="00DD3CC9" w:rsidP="00DD3CC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示範(公園化)公墓收取墳墓廢棄物清除保證金，一般公墓毋庸收取。</w:t>
            </w:r>
          </w:p>
          <w:p w:rsidR="00E80DB1" w:rsidRPr="009847C0" w:rsidRDefault="00DD3CC9" w:rsidP="00DD3CC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外縣市民眾禁止使用</w:t>
            </w:r>
            <w:r w:rsidR="00E80DB1" w:rsidRPr="009847C0">
              <w:rPr>
                <w:rFonts w:ascii="標楷體" w:eastAsia="標楷體" w:hAnsi="標楷體" w:hint="eastAsia"/>
                <w:szCs w:val="24"/>
              </w:rPr>
              <w:t>本市公墓土葬。但</w:t>
            </w:r>
            <w:r w:rsidRPr="009847C0">
              <w:rPr>
                <w:rFonts w:ascii="標楷體" w:eastAsia="標楷體" w:hAnsi="標楷體" w:hint="eastAsia"/>
                <w:szCs w:val="24"/>
              </w:rPr>
              <w:t>骨灰植存、伊斯蘭公墓專區</w:t>
            </w:r>
            <w:r w:rsidR="00E80DB1" w:rsidRPr="009847C0">
              <w:rPr>
                <w:rFonts w:ascii="標楷體" w:eastAsia="標楷體" w:hAnsi="標楷體" w:hint="eastAsia"/>
                <w:szCs w:val="24"/>
              </w:rPr>
              <w:t>不在此限。</w:t>
            </w:r>
          </w:p>
          <w:p w:rsidR="00523997" w:rsidRPr="009847C0" w:rsidRDefault="00DD3CC9" w:rsidP="00DD3CC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外縣市民</w:t>
            </w:r>
            <w:r w:rsidR="00E80DB1" w:rsidRPr="009847C0">
              <w:rPr>
                <w:rFonts w:ascii="標楷體" w:eastAsia="標楷體" w:hAnsi="標楷體" w:hint="eastAsia"/>
                <w:szCs w:val="24"/>
              </w:rPr>
              <w:t>眾</w:t>
            </w:r>
            <w:r w:rsidRPr="009847C0">
              <w:rPr>
                <w:rFonts w:ascii="標楷體" w:eastAsia="標楷體" w:hAnsi="標楷體" w:hint="eastAsia"/>
                <w:szCs w:val="24"/>
              </w:rPr>
              <w:t>申請使用伊斯蘭公墓專區，加倍收費。</w:t>
            </w:r>
          </w:p>
          <w:p w:rsidR="00852F39" w:rsidRPr="009847C0" w:rsidRDefault="00852F39" w:rsidP="00852F3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取消骨灰植存</w:t>
            </w:r>
            <w:r w:rsidR="009F7EA0" w:rsidRPr="009847C0">
              <w:rPr>
                <w:rFonts w:ascii="標楷體" w:eastAsia="標楷體" w:hAnsi="標楷體" w:hint="eastAsia"/>
                <w:szCs w:val="24"/>
              </w:rPr>
              <w:t>、樹葬</w:t>
            </w:r>
            <w:r w:rsidRPr="009847C0">
              <w:rPr>
                <w:rFonts w:ascii="標楷體" w:eastAsia="標楷體" w:hAnsi="標楷體" w:hint="eastAsia"/>
                <w:szCs w:val="24"/>
              </w:rPr>
              <w:t>應於植存當日前一日提出申請，當日(及其後)始提出退費申請者，不予受理。</w:t>
            </w:r>
          </w:p>
          <w:p w:rsidR="009F7EA0" w:rsidRPr="009847C0" w:rsidRDefault="009F7EA0" w:rsidP="00852F3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公墓單</w:t>
            </w:r>
            <w:r w:rsidR="0098442C" w:rsidRPr="009847C0">
              <w:rPr>
                <w:rFonts w:ascii="標楷體" w:eastAsia="標楷體" w:hAnsi="標楷體" w:hint="eastAsia"/>
                <w:szCs w:val="24"/>
              </w:rPr>
              <w:t>棺逾八平方公尺，每逾一平</w:t>
            </w:r>
            <w:bookmarkStart w:id="0" w:name="_GoBack"/>
            <w:bookmarkEnd w:id="0"/>
            <w:r w:rsidR="0098442C" w:rsidRPr="009847C0">
              <w:rPr>
                <w:rFonts w:ascii="標楷體" w:eastAsia="標楷體" w:hAnsi="標楷體" w:hint="eastAsia"/>
                <w:szCs w:val="24"/>
              </w:rPr>
              <w:t>方公尺</w:t>
            </w:r>
            <w:r w:rsidR="0098442C" w:rsidRPr="003264EE">
              <w:rPr>
                <w:rFonts w:ascii="標楷體" w:eastAsia="標楷體" w:hAnsi="標楷體" w:hint="eastAsia"/>
                <w:szCs w:val="24"/>
              </w:rPr>
              <w:t>加</w:t>
            </w:r>
            <w:r w:rsidR="00AF561C" w:rsidRPr="003264EE">
              <w:rPr>
                <w:rFonts w:ascii="標楷體" w:eastAsia="標楷體" w:hAnsi="標楷體" w:hint="eastAsia"/>
                <w:szCs w:val="24"/>
              </w:rPr>
              <w:t>收新臺幣二千元，未滿一平方公尺者，以一平方公尺計；不論單棺或雙棺面積</w:t>
            </w:r>
            <w:r w:rsidR="009847C0" w:rsidRPr="003264EE">
              <w:rPr>
                <w:rFonts w:ascii="標楷體" w:eastAsia="標楷體" w:hAnsi="標楷體" w:hint="eastAsia"/>
                <w:szCs w:val="24"/>
              </w:rPr>
              <w:t>均</w:t>
            </w:r>
            <w:r w:rsidR="00AF561C" w:rsidRPr="003264EE">
              <w:rPr>
                <w:rFonts w:ascii="標楷體" w:eastAsia="標楷體" w:hAnsi="標楷體" w:hint="eastAsia"/>
                <w:szCs w:val="24"/>
              </w:rPr>
              <w:t>不得超過十六平</w:t>
            </w:r>
            <w:r w:rsidR="00AF561C" w:rsidRPr="009847C0">
              <w:rPr>
                <w:rFonts w:ascii="標楷體" w:eastAsia="標楷體" w:hAnsi="標楷體" w:hint="eastAsia"/>
                <w:szCs w:val="24"/>
              </w:rPr>
              <w:t>方公尺。</w:t>
            </w:r>
          </w:p>
          <w:p w:rsidR="00AF561C" w:rsidRPr="009847C0" w:rsidRDefault="00AF561C" w:rsidP="00852F3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申請使用公墓者，於繳費費逾期未使用，註銷其使用權，並無息退還所繳納之使用費百分之九十。</w:t>
            </w:r>
          </w:p>
          <w:p w:rsidR="00AF561C" w:rsidRPr="009847C0" w:rsidRDefault="00AF561C" w:rsidP="00852F39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napToGrid w:val="0"/>
              <w:ind w:leftChars="-1" w:left="269" w:rightChars="37" w:right="89" w:hangingChars="113" w:hanging="271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hint="eastAsia"/>
                <w:szCs w:val="24"/>
              </w:rPr>
              <w:t>本市各區使用中公墓資訊請上臺南市殯葬資訊服務網查詢(</w:t>
            </w:r>
            <w:hyperlink r:id="rId8" w:history="1">
              <w:r w:rsidRPr="009847C0">
                <w:rPr>
                  <w:rStyle w:val="a8"/>
                  <w:rFonts w:ascii="標楷體" w:eastAsia="標楷體" w:hAnsi="標楷體"/>
                  <w:color w:val="auto"/>
                  <w:szCs w:val="24"/>
                </w:rPr>
                <w:t>https://mort.tainan.gov.tw/</w:t>
              </w:r>
            </w:hyperlink>
            <w:r w:rsidRPr="009847C0">
              <w:rPr>
                <w:rFonts w:ascii="標楷體" w:eastAsia="標楷體" w:hAnsi="標楷體" w:hint="eastAsia"/>
                <w:szCs w:val="24"/>
              </w:rPr>
              <w:t>)。</w:t>
            </w:r>
          </w:p>
        </w:tc>
      </w:tr>
      <w:tr w:rsidR="00800B90" w:rsidRPr="009847C0" w:rsidTr="00357367">
        <w:trPr>
          <w:trHeight w:val="1046"/>
          <w:jc w:val="center"/>
        </w:trPr>
        <w:tc>
          <w:tcPr>
            <w:tcW w:w="5000" w:type="pct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B90" w:rsidRPr="009847C0" w:rsidRDefault="00800B90" w:rsidP="00DD3CC9">
            <w:pPr>
              <w:kinsoku w:val="0"/>
              <w:overflowPunct w:val="0"/>
              <w:autoSpaceDE w:val="0"/>
              <w:autoSpaceDN w:val="0"/>
              <w:snapToGrid w:val="0"/>
              <w:ind w:leftChars="-2" w:left="-5" w:rightChars="-260" w:right="-624" w:firstLineChars="1" w:firstLine="2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回饋事項</w:t>
            </w:r>
          </w:p>
          <w:p w:rsidR="00800B90" w:rsidRPr="009847C0" w:rsidRDefault="00800B90" w:rsidP="00AF561C">
            <w:pPr>
              <w:kinsoku w:val="0"/>
              <w:overflowPunct w:val="0"/>
              <w:autoSpaceDE w:val="0"/>
              <w:autoSpaceDN w:val="0"/>
              <w:snapToGrid w:val="0"/>
              <w:ind w:leftChars="-2" w:left="-5" w:firstLineChars="1" w:firstLine="3"/>
              <w:jc w:val="both"/>
              <w:rPr>
                <w:rFonts w:ascii="標楷體" w:eastAsia="標楷體" w:hAnsi="標楷體"/>
                <w:szCs w:val="24"/>
              </w:rPr>
            </w:pP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亡者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設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籍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公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立公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墓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所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在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區</w:t>
            </w:r>
            <w:r w:rsidRPr="009847C0">
              <w:rPr>
                <w:rFonts w:ascii="標楷體" w:eastAsia="標楷體" w:hAnsi="標楷體" w:cs="微軟正黑體"/>
                <w:spacing w:val="6"/>
                <w:w w:val="155"/>
                <w:kern w:val="0"/>
                <w:szCs w:val="24"/>
              </w:rPr>
              <w:t>(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里</w:t>
            </w:r>
            <w:r w:rsidRPr="009847C0">
              <w:rPr>
                <w:rFonts w:ascii="標楷體" w:eastAsia="標楷體" w:hAnsi="標楷體" w:cs="微軟正黑體"/>
                <w:spacing w:val="6"/>
                <w:w w:val="155"/>
                <w:kern w:val="0"/>
                <w:szCs w:val="24"/>
              </w:rPr>
              <w:t>)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四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個月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以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上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者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，使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用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該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區</w:t>
            </w:r>
            <w:r w:rsidRPr="009847C0">
              <w:rPr>
                <w:rFonts w:ascii="標楷體" w:eastAsia="標楷體" w:hAnsi="標楷體" w:cs="微軟正黑體"/>
                <w:spacing w:val="6"/>
                <w:w w:val="155"/>
                <w:kern w:val="0"/>
                <w:szCs w:val="24"/>
              </w:rPr>
              <w:t>(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里</w:t>
            </w:r>
            <w:r w:rsidRPr="009847C0">
              <w:rPr>
                <w:rFonts w:ascii="標楷體" w:eastAsia="標楷體" w:hAnsi="標楷體" w:cs="微軟正黑體"/>
                <w:spacing w:val="5"/>
                <w:w w:val="155"/>
                <w:kern w:val="0"/>
                <w:szCs w:val="24"/>
              </w:rPr>
              <w:t>)</w:t>
            </w:r>
            <w:r w:rsidRPr="009847C0">
              <w:rPr>
                <w:rFonts w:ascii="標楷體" w:eastAsia="標楷體" w:hAnsi="標楷體" w:cs="微軟正黑體" w:hint="eastAsia"/>
                <w:spacing w:val="6"/>
                <w:kern w:val="0"/>
                <w:szCs w:val="24"/>
              </w:rPr>
              <w:t>公</w:t>
            </w:r>
            <w:r w:rsidRPr="009847C0">
              <w:rPr>
                <w:rFonts w:ascii="標楷體" w:eastAsia="標楷體" w:hAnsi="標楷體" w:cs="微軟正黑體" w:hint="eastAsia"/>
                <w:spacing w:val="4"/>
                <w:kern w:val="0"/>
                <w:szCs w:val="24"/>
              </w:rPr>
              <w:t>墓</w:t>
            </w:r>
            <w:r w:rsidRPr="009847C0">
              <w:rPr>
                <w:rFonts w:ascii="標楷體" w:eastAsia="標楷體" w:hAnsi="標楷體" w:cs="微軟正黑體" w:hint="eastAsia"/>
                <w:spacing w:val="5"/>
                <w:kern w:val="0"/>
                <w:szCs w:val="24"/>
              </w:rPr>
              <w:t>墓</w:t>
            </w:r>
            <w:r w:rsidRPr="009847C0">
              <w:rPr>
                <w:rFonts w:ascii="標楷體" w:eastAsia="標楷體" w:hAnsi="標楷體" w:cs="微軟正黑體" w:hint="eastAsia"/>
                <w:kern w:val="0"/>
                <w:szCs w:val="24"/>
              </w:rPr>
              <w:t>基使用費，區民減收四成、里民減收八成。</w:t>
            </w:r>
          </w:p>
        </w:tc>
      </w:tr>
    </w:tbl>
    <w:p w:rsidR="00D4538E" w:rsidRPr="009847C0" w:rsidRDefault="00D4538E"/>
    <w:sectPr w:rsidR="00D4538E" w:rsidRPr="009847C0" w:rsidSect="00523997">
      <w:footerReference w:type="default" r:id="rId9"/>
      <w:pgSz w:w="11906" w:h="16838"/>
      <w:pgMar w:top="1134" w:right="851" w:bottom="1134" w:left="851" w:header="851" w:footer="3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136" w:rsidRDefault="009D1136" w:rsidP="00B619EB">
      <w:r>
        <w:separator/>
      </w:r>
    </w:p>
  </w:endnote>
  <w:endnote w:type="continuationSeparator" w:id="0">
    <w:p w:rsidR="009D1136" w:rsidRDefault="009D1136" w:rsidP="00B61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954794"/>
      <w:docPartObj>
        <w:docPartGallery w:val="Page Numbers (Bottom of Page)"/>
        <w:docPartUnique/>
      </w:docPartObj>
    </w:sdtPr>
    <w:sdtEndPr/>
    <w:sdtContent>
      <w:p w:rsidR="00523997" w:rsidRDefault="00523997">
        <w:pPr>
          <w:pStyle w:val="a6"/>
          <w:jc w:val="center"/>
        </w:pPr>
        <w:r>
          <w:rPr>
            <w:rFonts w:hint="eastAsia"/>
          </w:rPr>
          <w:t>第</w:t>
        </w:r>
        <w:r w:rsidR="00436FC4">
          <w:fldChar w:fldCharType="begin"/>
        </w:r>
        <w:r>
          <w:instrText>PAGE   \* MERGEFORMAT</w:instrText>
        </w:r>
        <w:r w:rsidR="00436FC4">
          <w:fldChar w:fldCharType="separate"/>
        </w:r>
        <w:r w:rsidR="003264EE" w:rsidRPr="003264EE">
          <w:rPr>
            <w:noProof/>
            <w:lang w:val="zh-TW"/>
          </w:rPr>
          <w:t>1</w:t>
        </w:r>
        <w:r w:rsidR="00436FC4">
          <w:fldChar w:fldCharType="end"/>
        </w:r>
        <w:r>
          <w:rPr>
            <w:rFonts w:hint="eastAsia"/>
          </w:rPr>
          <w:t>頁共</w:t>
        </w:r>
        <w:r w:rsidR="00423E92">
          <w:rPr>
            <w:rFonts w:hint="eastAsia"/>
          </w:rPr>
          <w:t>1</w:t>
        </w:r>
        <w:r>
          <w:rPr>
            <w:rFonts w:hint="eastAsia"/>
          </w:rPr>
          <w:t>頁</w:t>
        </w:r>
      </w:p>
    </w:sdtContent>
  </w:sdt>
  <w:p w:rsidR="00523997" w:rsidRDefault="0052399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136" w:rsidRDefault="009D1136" w:rsidP="00B619EB">
      <w:r>
        <w:separator/>
      </w:r>
    </w:p>
  </w:footnote>
  <w:footnote w:type="continuationSeparator" w:id="0">
    <w:p w:rsidR="009D1136" w:rsidRDefault="009D1136" w:rsidP="00B61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10832"/>
    <w:multiLevelType w:val="hybridMultilevel"/>
    <w:tmpl w:val="0742BB3C"/>
    <w:lvl w:ilvl="0" w:tplc="9B105C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3B4165"/>
    <w:multiLevelType w:val="hybridMultilevel"/>
    <w:tmpl w:val="5B04FCAE"/>
    <w:lvl w:ilvl="0" w:tplc="0409000F">
      <w:start w:val="1"/>
      <w:numFmt w:val="decimal"/>
      <w:lvlText w:val="%1."/>
      <w:lvlJc w:val="left"/>
      <w:pPr>
        <w:ind w:left="2073" w:hanging="720"/>
      </w:pPr>
      <w:rPr>
        <w:rFonts w:hint="default"/>
      </w:rPr>
    </w:lvl>
    <w:lvl w:ilvl="1" w:tplc="5FEE84AC">
      <w:start w:val="1"/>
      <w:numFmt w:val="taiwaneseCountingThousand"/>
      <w:lvlText w:val="%2、"/>
      <w:lvlJc w:val="left"/>
      <w:pPr>
        <w:ind w:left="255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93" w:hanging="480"/>
      </w:pPr>
    </w:lvl>
    <w:lvl w:ilvl="3" w:tplc="0409000F" w:tentative="1">
      <w:start w:val="1"/>
      <w:numFmt w:val="decimal"/>
      <w:lvlText w:val="%4."/>
      <w:lvlJc w:val="left"/>
      <w:pPr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ind w:left="5673" w:hanging="480"/>
      </w:pPr>
    </w:lvl>
  </w:abstractNum>
  <w:abstractNum w:abstractNumId="2" w15:restartNumberingAfterBreak="0">
    <w:nsid w:val="40485E8C"/>
    <w:multiLevelType w:val="hybridMultilevel"/>
    <w:tmpl w:val="646E568A"/>
    <w:lvl w:ilvl="0" w:tplc="7D54A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47724C"/>
    <w:multiLevelType w:val="hybridMultilevel"/>
    <w:tmpl w:val="ADA64D66"/>
    <w:lvl w:ilvl="0" w:tplc="0409000F">
      <w:start w:val="1"/>
      <w:numFmt w:val="decimal"/>
      <w:lvlText w:val="%1."/>
      <w:lvlJc w:val="left"/>
      <w:pPr>
        <w:ind w:left="2073" w:hanging="720"/>
      </w:pPr>
      <w:rPr>
        <w:rFonts w:hint="default"/>
      </w:rPr>
    </w:lvl>
    <w:lvl w:ilvl="1" w:tplc="5FEE84AC">
      <w:start w:val="1"/>
      <w:numFmt w:val="taiwaneseCountingThousand"/>
      <w:lvlText w:val="%2、"/>
      <w:lvlJc w:val="left"/>
      <w:pPr>
        <w:ind w:left="2553" w:hanging="720"/>
      </w:pPr>
      <w:rPr>
        <w:rFonts w:hint="default"/>
      </w:rPr>
    </w:lvl>
    <w:lvl w:ilvl="2" w:tplc="CBB46DBE">
      <w:start w:val="1"/>
      <w:numFmt w:val="ideographLegalTraditional"/>
      <w:lvlText w:val="%3、"/>
      <w:lvlJc w:val="left"/>
      <w:pPr>
        <w:ind w:left="303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ind w:left="5673" w:hanging="480"/>
      </w:pPr>
    </w:lvl>
  </w:abstractNum>
  <w:abstractNum w:abstractNumId="4" w15:restartNumberingAfterBreak="0">
    <w:nsid w:val="5FDE0FE0"/>
    <w:multiLevelType w:val="hybridMultilevel"/>
    <w:tmpl w:val="7272E0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8628AC"/>
    <w:multiLevelType w:val="hybridMultilevel"/>
    <w:tmpl w:val="39E80530"/>
    <w:lvl w:ilvl="0" w:tplc="B6FEC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AA45433"/>
    <w:multiLevelType w:val="hybridMultilevel"/>
    <w:tmpl w:val="22D23B56"/>
    <w:lvl w:ilvl="0" w:tplc="36D4C1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6D22"/>
    <w:rsid w:val="00026973"/>
    <w:rsid w:val="000270BD"/>
    <w:rsid w:val="0003497F"/>
    <w:rsid w:val="00067A37"/>
    <w:rsid w:val="000A57E5"/>
    <w:rsid w:val="000B5048"/>
    <w:rsid w:val="000B56DD"/>
    <w:rsid w:val="00116F3E"/>
    <w:rsid w:val="00133C33"/>
    <w:rsid w:val="00183517"/>
    <w:rsid w:val="001B11EF"/>
    <w:rsid w:val="002D0D78"/>
    <w:rsid w:val="002D336A"/>
    <w:rsid w:val="0032503E"/>
    <w:rsid w:val="003264EE"/>
    <w:rsid w:val="00357367"/>
    <w:rsid w:val="00374F36"/>
    <w:rsid w:val="00377EC6"/>
    <w:rsid w:val="003B7CE9"/>
    <w:rsid w:val="003C60EE"/>
    <w:rsid w:val="003F1561"/>
    <w:rsid w:val="00401002"/>
    <w:rsid w:val="00423620"/>
    <w:rsid w:val="00423E92"/>
    <w:rsid w:val="00436FC4"/>
    <w:rsid w:val="0049484F"/>
    <w:rsid w:val="004B27EA"/>
    <w:rsid w:val="004E39AB"/>
    <w:rsid w:val="00523997"/>
    <w:rsid w:val="0053067E"/>
    <w:rsid w:val="005B2DF1"/>
    <w:rsid w:val="005C72AC"/>
    <w:rsid w:val="005E5A3F"/>
    <w:rsid w:val="00631353"/>
    <w:rsid w:val="0063649F"/>
    <w:rsid w:val="00637AEF"/>
    <w:rsid w:val="00693585"/>
    <w:rsid w:val="006E7DA5"/>
    <w:rsid w:val="00733E31"/>
    <w:rsid w:val="00796CC7"/>
    <w:rsid w:val="007C4714"/>
    <w:rsid w:val="007C6D22"/>
    <w:rsid w:val="00800B90"/>
    <w:rsid w:val="00802469"/>
    <w:rsid w:val="00852F39"/>
    <w:rsid w:val="008A4003"/>
    <w:rsid w:val="008B6738"/>
    <w:rsid w:val="008F6597"/>
    <w:rsid w:val="00955543"/>
    <w:rsid w:val="009833F0"/>
    <w:rsid w:val="0098442C"/>
    <w:rsid w:val="009847C0"/>
    <w:rsid w:val="009D1136"/>
    <w:rsid w:val="009F7EA0"/>
    <w:rsid w:val="00A12055"/>
    <w:rsid w:val="00A15E51"/>
    <w:rsid w:val="00A219B4"/>
    <w:rsid w:val="00A376C9"/>
    <w:rsid w:val="00A64F8C"/>
    <w:rsid w:val="00A86D3A"/>
    <w:rsid w:val="00AF561C"/>
    <w:rsid w:val="00B12196"/>
    <w:rsid w:val="00B369E8"/>
    <w:rsid w:val="00B449CC"/>
    <w:rsid w:val="00B619EB"/>
    <w:rsid w:val="00BA0F9D"/>
    <w:rsid w:val="00BA2023"/>
    <w:rsid w:val="00C86C7F"/>
    <w:rsid w:val="00CA578B"/>
    <w:rsid w:val="00CC29F7"/>
    <w:rsid w:val="00CD739D"/>
    <w:rsid w:val="00D4538E"/>
    <w:rsid w:val="00D531F6"/>
    <w:rsid w:val="00D57E6C"/>
    <w:rsid w:val="00D73088"/>
    <w:rsid w:val="00D73598"/>
    <w:rsid w:val="00DD3CC9"/>
    <w:rsid w:val="00DE03C2"/>
    <w:rsid w:val="00E12833"/>
    <w:rsid w:val="00E14466"/>
    <w:rsid w:val="00E45A48"/>
    <w:rsid w:val="00E73D7E"/>
    <w:rsid w:val="00E80DB1"/>
    <w:rsid w:val="00E919D9"/>
    <w:rsid w:val="00EB5F82"/>
    <w:rsid w:val="00F20DD4"/>
    <w:rsid w:val="00F33E88"/>
    <w:rsid w:val="00F44638"/>
    <w:rsid w:val="00F50578"/>
    <w:rsid w:val="00F53B07"/>
    <w:rsid w:val="00F96EB5"/>
    <w:rsid w:val="00FC037F"/>
    <w:rsid w:val="00FD2A3B"/>
    <w:rsid w:val="00FD7A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D4468C-C9C0-45EF-84D7-0644837E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D2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54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61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619EB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61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619EB"/>
    <w:rPr>
      <w:rFonts w:ascii="Calibri" w:eastAsia="新細明體" w:hAnsi="Calibri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AF56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rt.tainan.gov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1B7F4-28C9-47FC-B937-62D9F046C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114</Words>
  <Characters>655</Characters>
  <Application>Microsoft Office Word</Application>
  <DocSecurity>0</DocSecurity>
  <Lines>5</Lines>
  <Paragraphs>1</Paragraphs>
  <ScaleCrop>false</ScaleCrop>
  <Company>MIHC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趙立山</dc:creator>
  <cp:lastModifiedBy>MIHC</cp:lastModifiedBy>
  <cp:revision>10</cp:revision>
  <cp:lastPrinted>2019-03-04T08:08:00Z</cp:lastPrinted>
  <dcterms:created xsi:type="dcterms:W3CDTF">2020-06-20T08:29:00Z</dcterms:created>
  <dcterms:modified xsi:type="dcterms:W3CDTF">2021-12-27T09:28:00Z</dcterms:modified>
</cp:coreProperties>
</file>