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388" w:rsidRPr="004237DD" w:rsidRDefault="007E0388" w:rsidP="004237DD">
      <w:pPr>
        <w:snapToGrid w:val="0"/>
        <w:spacing w:beforeLines="50" w:before="180" w:afterLines="50" w:after="180"/>
        <w:jc w:val="center"/>
        <w:rPr>
          <w:rFonts w:ascii="標楷體" w:eastAsia="標楷體" w:hAnsi="標楷體"/>
          <w:sz w:val="36"/>
          <w:szCs w:val="32"/>
        </w:rPr>
      </w:pPr>
      <w:r w:rsidRPr="004237DD">
        <w:rPr>
          <w:rFonts w:ascii="標楷體" w:eastAsia="標楷體" w:hAnsi="標楷體" w:hint="eastAsia"/>
          <w:sz w:val="36"/>
          <w:szCs w:val="32"/>
        </w:rPr>
        <w:t xml:space="preserve">臺南市公立骨灰(骸)存放設施收費標準表 </w:t>
      </w:r>
      <w:r w:rsidR="00835714" w:rsidRPr="004237DD">
        <w:rPr>
          <w:rFonts w:ascii="標楷體" w:eastAsia="標楷體" w:hAnsi="標楷體" w:hint="eastAsia"/>
          <w:sz w:val="36"/>
          <w:szCs w:val="32"/>
        </w:rPr>
        <w:t xml:space="preserve">  </w:t>
      </w:r>
      <w:r w:rsidRPr="004237DD">
        <w:rPr>
          <w:rFonts w:ascii="標楷體" w:eastAsia="標楷體" w:hAnsi="標楷體" w:hint="eastAsia"/>
          <w:sz w:val="28"/>
          <w:szCs w:val="24"/>
        </w:rPr>
        <w:t>單位：新臺幣</w:t>
      </w:r>
      <w:r w:rsidR="007F3D98" w:rsidRPr="004237DD">
        <w:rPr>
          <w:rFonts w:ascii="標楷體" w:eastAsia="標楷體" w:hAnsi="標楷體" w:hint="eastAsia"/>
          <w:sz w:val="28"/>
          <w:szCs w:val="24"/>
        </w:rPr>
        <w:t>/元</w:t>
      </w:r>
    </w:p>
    <w:tbl>
      <w:tblPr>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1262"/>
        <w:gridCol w:w="1029"/>
        <w:gridCol w:w="1326"/>
        <w:gridCol w:w="2697"/>
        <w:gridCol w:w="1154"/>
        <w:gridCol w:w="1800"/>
      </w:tblGrid>
      <w:tr w:rsidR="007F271D" w:rsidRPr="004237DD" w:rsidTr="00D14A66">
        <w:trPr>
          <w:tblHeader/>
          <w:jc w:val="center"/>
        </w:trPr>
        <w:tc>
          <w:tcPr>
            <w:tcW w:w="639" w:type="pct"/>
            <w:vAlign w:val="center"/>
          </w:tcPr>
          <w:p w:rsidR="007E0388" w:rsidRPr="004237DD" w:rsidRDefault="007E0388" w:rsidP="003D1F42">
            <w:pPr>
              <w:kinsoku w:val="0"/>
              <w:overflowPunct w:val="0"/>
              <w:autoSpaceDE w:val="0"/>
              <w:autoSpaceDN w:val="0"/>
              <w:snapToGrid w:val="0"/>
              <w:spacing w:line="264" w:lineRule="auto"/>
              <w:ind w:leftChars="-31" w:left="-2" w:rightChars="-46" w:right="-110" w:hangingChars="30" w:hanging="72"/>
              <w:jc w:val="center"/>
              <w:rPr>
                <w:rFonts w:ascii="標楷體" w:eastAsia="標楷體" w:hAnsi="標楷體"/>
                <w:szCs w:val="24"/>
              </w:rPr>
            </w:pPr>
            <w:r w:rsidRPr="004237DD">
              <w:rPr>
                <w:rFonts w:ascii="標楷體" w:eastAsia="標楷體" w:hAnsi="標楷體" w:hint="eastAsia"/>
                <w:szCs w:val="24"/>
              </w:rPr>
              <w:t>管理機關</w:t>
            </w:r>
          </w:p>
        </w:tc>
        <w:tc>
          <w:tcPr>
            <w:tcW w:w="594" w:type="pct"/>
            <w:vAlign w:val="center"/>
          </w:tcPr>
          <w:p w:rsidR="007E0388" w:rsidRPr="004237DD" w:rsidRDefault="007E0388" w:rsidP="003D1F42">
            <w:pPr>
              <w:kinsoku w:val="0"/>
              <w:overflowPunct w:val="0"/>
              <w:autoSpaceDE w:val="0"/>
              <w:autoSpaceDN w:val="0"/>
              <w:snapToGrid w:val="0"/>
              <w:spacing w:line="264" w:lineRule="auto"/>
              <w:ind w:leftChars="-31" w:left="-2" w:rightChars="-46" w:right="-110" w:hangingChars="30" w:hanging="72"/>
              <w:jc w:val="center"/>
              <w:rPr>
                <w:rFonts w:ascii="標楷體" w:eastAsia="標楷體" w:hAnsi="標楷體"/>
                <w:szCs w:val="24"/>
              </w:rPr>
            </w:pPr>
            <w:r w:rsidRPr="004237DD">
              <w:rPr>
                <w:rFonts w:ascii="標楷體" w:eastAsia="標楷體" w:hAnsi="標楷體" w:hint="eastAsia"/>
                <w:szCs w:val="24"/>
              </w:rPr>
              <w:t>設施名稱</w:t>
            </w:r>
          </w:p>
        </w:tc>
        <w:tc>
          <w:tcPr>
            <w:tcW w:w="484" w:type="pct"/>
            <w:vAlign w:val="center"/>
          </w:tcPr>
          <w:p w:rsidR="007E0388" w:rsidRPr="004237DD" w:rsidRDefault="007E0388" w:rsidP="003D1F42">
            <w:pPr>
              <w:kinsoku w:val="0"/>
              <w:overflowPunct w:val="0"/>
              <w:autoSpaceDE w:val="0"/>
              <w:autoSpaceDN w:val="0"/>
              <w:snapToGrid w:val="0"/>
              <w:spacing w:line="264" w:lineRule="auto"/>
              <w:ind w:leftChars="-31" w:left="-2" w:rightChars="-46" w:right="-110" w:hangingChars="30" w:hanging="72"/>
              <w:jc w:val="center"/>
              <w:rPr>
                <w:rFonts w:ascii="標楷體" w:eastAsia="標楷體" w:hAnsi="標楷體"/>
                <w:szCs w:val="24"/>
              </w:rPr>
            </w:pPr>
            <w:r w:rsidRPr="004237DD">
              <w:rPr>
                <w:rFonts w:ascii="標楷體" w:eastAsia="標楷體" w:hAnsi="標楷體" w:hint="eastAsia"/>
                <w:szCs w:val="24"/>
              </w:rPr>
              <w:t>收費項目</w:t>
            </w:r>
          </w:p>
        </w:tc>
        <w:tc>
          <w:tcPr>
            <w:tcW w:w="624" w:type="pct"/>
            <w:vAlign w:val="center"/>
          </w:tcPr>
          <w:p w:rsidR="007E0388" w:rsidRPr="004237DD" w:rsidRDefault="007E0388"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樓</w:t>
            </w:r>
            <w:r w:rsidR="004119D8" w:rsidRPr="004237DD">
              <w:rPr>
                <w:rFonts w:ascii="標楷體" w:eastAsia="標楷體" w:hAnsi="標楷體" w:hint="eastAsia"/>
                <w:szCs w:val="24"/>
              </w:rPr>
              <w:t>/區</w:t>
            </w:r>
            <w:r w:rsidRPr="004237DD">
              <w:rPr>
                <w:rFonts w:ascii="標楷體" w:eastAsia="標楷體" w:hAnsi="標楷體" w:hint="eastAsia"/>
                <w:szCs w:val="24"/>
              </w:rPr>
              <w:t>別</w:t>
            </w:r>
          </w:p>
        </w:tc>
        <w:tc>
          <w:tcPr>
            <w:tcW w:w="1269" w:type="pct"/>
            <w:vAlign w:val="center"/>
          </w:tcPr>
          <w:p w:rsidR="007E0388" w:rsidRPr="004237DD" w:rsidRDefault="00764DFA"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櫃</w:t>
            </w:r>
            <w:r w:rsidR="007E0388" w:rsidRPr="004237DD">
              <w:rPr>
                <w:rFonts w:ascii="標楷體" w:eastAsia="標楷體" w:hAnsi="標楷體" w:hint="eastAsia"/>
                <w:szCs w:val="24"/>
              </w:rPr>
              <w:t>層別</w:t>
            </w:r>
          </w:p>
        </w:tc>
        <w:tc>
          <w:tcPr>
            <w:tcW w:w="543" w:type="pct"/>
            <w:vAlign w:val="center"/>
          </w:tcPr>
          <w:p w:rsidR="007E0388" w:rsidRPr="004237DD" w:rsidRDefault="007E0388" w:rsidP="00C73DA4">
            <w:pPr>
              <w:kinsoku w:val="0"/>
              <w:overflowPunct w:val="0"/>
              <w:autoSpaceDE w:val="0"/>
              <w:autoSpaceDN w:val="0"/>
              <w:snapToGrid w:val="0"/>
              <w:spacing w:line="264" w:lineRule="auto"/>
              <w:ind w:leftChars="-45" w:left="-107" w:rightChars="-66" w:right="-158" w:hanging="1"/>
              <w:jc w:val="center"/>
              <w:rPr>
                <w:rFonts w:ascii="標楷體" w:eastAsia="標楷體" w:hAnsi="標楷體"/>
                <w:szCs w:val="24"/>
              </w:rPr>
            </w:pPr>
            <w:r w:rsidRPr="004237DD">
              <w:rPr>
                <w:rFonts w:ascii="標楷體" w:eastAsia="標楷體" w:hAnsi="標楷體" w:hint="eastAsia"/>
                <w:szCs w:val="24"/>
              </w:rPr>
              <w:t>收費金額</w:t>
            </w:r>
          </w:p>
        </w:tc>
        <w:tc>
          <w:tcPr>
            <w:tcW w:w="847" w:type="pct"/>
            <w:vAlign w:val="center"/>
          </w:tcPr>
          <w:p w:rsidR="007E0388" w:rsidRPr="004237DD" w:rsidRDefault="007E0388"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回饋事項</w:t>
            </w:r>
          </w:p>
        </w:tc>
      </w:tr>
      <w:tr w:rsidR="007F271D" w:rsidRPr="004237DD" w:rsidTr="00D14A66">
        <w:trPr>
          <w:trHeight w:val="352"/>
          <w:jc w:val="center"/>
        </w:trPr>
        <w:tc>
          <w:tcPr>
            <w:tcW w:w="639" w:type="pct"/>
            <w:vMerge w:val="restart"/>
            <w:vAlign w:val="center"/>
          </w:tcPr>
          <w:p w:rsidR="007E0388" w:rsidRPr="004237DD" w:rsidRDefault="007E0388" w:rsidP="00167002">
            <w:pPr>
              <w:kinsoku w:val="0"/>
              <w:overflowPunct w:val="0"/>
              <w:autoSpaceDE w:val="0"/>
              <w:autoSpaceDN w:val="0"/>
              <w:snapToGrid w:val="0"/>
              <w:spacing w:line="264" w:lineRule="auto"/>
              <w:rPr>
                <w:rFonts w:ascii="標楷體" w:eastAsia="標楷體" w:hAnsi="標楷體"/>
                <w:szCs w:val="24"/>
              </w:rPr>
            </w:pPr>
            <w:r w:rsidRPr="004237DD">
              <w:rPr>
                <w:rFonts w:ascii="標楷體" w:eastAsia="標楷體" w:hAnsi="標楷體" w:hint="eastAsia"/>
                <w:szCs w:val="24"/>
              </w:rPr>
              <w:t>臺南市殯葬管理所</w:t>
            </w:r>
          </w:p>
        </w:tc>
        <w:tc>
          <w:tcPr>
            <w:tcW w:w="594" w:type="pct"/>
            <w:vMerge w:val="restart"/>
            <w:vAlign w:val="center"/>
          </w:tcPr>
          <w:p w:rsidR="007E0388" w:rsidRPr="004237DD" w:rsidRDefault="007E0388" w:rsidP="00D14A66">
            <w:pPr>
              <w:kinsoku w:val="0"/>
              <w:overflowPunct w:val="0"/>
              <w:autoSpaceDE w:val="0"/>
              <w:autoSpaceDN w:val="0"/>
              <w:snapToGrid w:val="0"/>
              <w:spacing w:line="264" w:lineRule="auto"/>
              <w:ind w:leftChars="-75" w:left="38" w:rightChars="-44" w:right="-106" w:hangingChars="91" w:hanging="218"/>
              <w:jc w:val="center"/>
              <w:rPr>
                <w:rFonts w:ascii="標楷體" w:eastAsia="標楷體" w:hAnsi="標楷體"/>
                <w:szCs w:val="24"/>
              </w:rPr>
            </w:pPr>
            <w:r w:rsidRPr="004237DD">
              <w:rPr>
                <w:rFonts w:ascii="標楷體" w:eastAsia="標楷體" w:hAnsi="標楷體" w:hint="eastAsia"/>
                <w:szCs w:val="24"/>
              </w:rPr>
              <w:t>南區崇孝塔</w:t>
            </w:r>
          </w:p>
        </w:tc>
        <w:tc>
          <w:tcPr>
            <w:tcW w:w="484" w:type="pct"/>
            <w:vMerge w:val="restart"/>
            <w:vAlign w:val="center"/>
          </w:tcPr>
          <w:p w:rsidR="007E0388" w:rsidRPr="004237DD" w:rsidRDefault="007E0388"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骨灰櫃</w:t>
            </w:r>
          </w:p>
        </w:tc>
        <w:tc>
          <w:tcPr>
            <w:tcW w:w="624" w:type="pct"/>
            <w:vAlign w:val="center"/>
          </w:tcPr>
          <w:p w:rsidR="007E0388" w:rsidRPr="004237DD" w:rsidRDefault="007E0388"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地下室</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四千</w:t>
            </w:r>
          </w:p>
        </w:tc>
        <w:tc>
          <w:tcPr>
            <w:tcW w:w="847" w:type="pct"/>
            <w:vMerge w:val="restart"/>
          </w:tcPr>
          <w:p w:rsidR="007E0388" w:rsidRPr="004237DD" w:rsidRDefault="007E0388" w:rsidP="00F126C4">
            <w:pPr>
              <w:kinsoku w:val="0"/>
              <w:overflowPunct w:val="0"/>
              <w:autoSpaceDE w:val="0"/>
              <w:autoSpaceDN w:val="0"/>
              <w:snapToGrid w:val="0"/>
              <w:jc w:val="both"/>
              <w:rPr>
                <w:rFonts w:ascii="標楷體" w:eastAsia="標楷體" w:hAnsi="標楷體"/>
                <w:szCs w:val="24"/>
              </w:rPr>
            </w:pPr>
          </w:p>
        </w:tc>
      </w:tr>
      <w:tr w:rsidR="007F271D" w:rsidRPr="004237DD" w:rsidTr="00D14A66">
        <w:trPr>
          <w:trHeight w:val="193"/>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一萬一千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7F271D" w:rsidRPr="004237DD" w:rsidTr="00D14A66">
        <w:trPr>
          <w:trHeight w:val="58"/>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八千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7F271D" w:rsidRPr="004237DD" w:rsidTr="00D14A66">
        <w:trPr>
          <w:trHeight w:val="159"/>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七千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7F271D" w:rsidRPr="004237DD" w:rsidTr="00D14A66">
        <w:trPr>
          <w:trHeight w:val="81"/>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六千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7F271D" w:rsidRPr="004237DD" w:rsidTr="00D14A66">
        <w:trPr>
          <w:trHeight w:val="306"/>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7F271D" w:rsidRPr="004237DD" w:rsidTr="00D14A66">
        <w:trPr>
          <w:trHeight w:val="306"/>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六</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7F271D" w:rsidRPr="004237DD" w:rsidTr="00D14A66">
        <w:trPr>
          <w:trHeight w:val="306"/>
          <w:jc w:val="center"/>
        </w:trPr>
        <w:tc>
          <w:tcPr>
            <w:tcW w:w="639"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7E0388" w:rsidRPr="004237DD" w:rsidRDefault="007E0388"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c>
          <w:tcPr>
            <w:tcW w:w="624"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七</w:t>
            </w:r>
          </w:p>
        </w:tc>
        <w:tc>
          <w:tcPr>
            <w:tcW w:w="1269" w:type="pct"/>
            <w:vAlign w:val="center"/>
          </w:tcPr>
          <w:p w:rsidR="007E0388" w:rsidRPr="004237DD" w:rsidRDefault="007E0388"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不分層</w:t>
            </w:r>
          </w:p>
        </w:tc>
        <w:tc>
          <w:tcPr>
            <w:tcW w:w="543" w:type="pct"/>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三千</w:t>
            </w:r>
          </w:p>
        </w:tc>
        <w:tc>
          <w:tcPr>
            <w:tcW w:w="847" w:type="pct"/>
            <w:vMerge/>
            <w:vAlign w:val="center"/>
          </w:tcPr>
          <w:p w:rsidR="007E0388" w:rsidRPr="004237DD" w:rsidRDefault="007E0388" w:rsidP="00F077FA">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78"/>
          <w:jc w:val="center"/>
        </w:trPr>
        <w:tc>
          <w:tcPr>
            <w:tcW w:w="639" w:type="pct"/>
            <w:vMerge w:val="restar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臺南市殯葬管理所</w:t>
            </w:r>
          </w:p>
        </w:tc>
        <w:tc>
          <w:tcPr>
            <w:tcW w:w="594" w:type="pct"/>
            <w:vMerge w:val="restart"/>
            <w:vAlign w:val="center"/>
          </w:tcPr>
          <w:p w:rsidR="00D14A66" w:rsidRPr="004237DD" w:rsidRDefault="009A6AAD" w:rsidP="00D14A66">
            <w:pPr>
              <w:kinsoku w:val="0"/>
              <w:overflowPunct w:val="0"/>
              <w:autoSpaceDE w:val="0"/>
              <w:autoSpaceDN w:val="0"/>
              <w:snapToGrid w:val="0"/>
              <w:spacing w:line="264" w:lineRule="auto"/>
              <w:ind w:leftChars="-39" w:left="-94" w:rightChars="-44" w:right="-106" w:firstLineChars="7" w:firstLine="17"/>
              <w:jc w:val="center"/>
              <w:rPr>
                <w:rFonts w:ascii="標楷體" w:eastAsia="標楷體" w:hAnsi="標楷體"/>
                <w:szCs w:val="24"/>
              </w:rPr>
            </w:pPr>
            <w:r w:rsidRPr="004237DD">
              <w:rPr>
                <w:rFonts w:ascii="標楷體" w:eastAsia="標楷體" w:hAnsi="標楷體" w:hint="eastAsia"/>
                <w:szCs w:val="24"/>
              </w:rPr>
              <w:t>安南區第一示範公墓</w:t>
            </w:r>
          </w:p>
          <w:p w:rsidR="009A6AAD" w:rsidRPr="004237DD" w:rsidRDefault="009A6AAD" w:rsidP="00D14A66">
            <w:pPr>
              <w:kinsoku w:val="0"/>
              <w:overflowPunct w:val="0"/>
              <w:autoSpaceDE w:val="0"/>
              <w:autoSpaceDN w:val="0"/>
              <w:snapToGrid w:val="0"/>
              <w:spacing w:line="264" w:lineRule="auto"/>
              <w:ind w:leftChars="-39" w:left="-94" w:rightChars="-44" w:right="-106" w:firstLineChars="7" w:firstLine="17"/>
              <w:jc w:val="center"/>
              <w:rPr>
                <w:rFonts w:ascii="標楷體" w:eastAsia="標楷體" w:hAnsi="標楷體"/>
                <w:szCs w:val="24"/>
              </w:rPr>
            </w:pPr>
            <w:r w:rsidRPr="004237DD">
              <w:rPr>
                <w:rFonts w:ascii="標楷體" w:eastAsia="標楷體" w:hAnsi="標楷體" w:hint="eastAsia"/>
                <w:szCs w:val="24"/>
              </w:rPr>
              <w:t>納骨塔</w:t>
            </w:r>
          </w:p>
        </w:tc>
        <w:tc>
          <w:tcPr>
            <w:tcW w:w="484" w:type="pct"/>
            <w:vMerge w:val="restar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w:t>
            </w:r>
          </w:p>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 w:val="20"/>
                <w:szCs w:val="20"/>
              </w:rPr>
            </w:pPr>
            <w:r w:rsidRPr="004237DD">
              <w:rPr>
                <w:rFonts w:ascii="標楷體" w:eastAsia="標楷體" w:hAnsi="標楷體" w:hint="eastAsia"/>
                <w:sz w:val="20"/>
                <w:szCs w:val="20"/>
              </w:rPr>
              <w:t>孝一</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restart"/>
          </w:tcPr>
          <w:p w:rsidR="009A6AAD" w:rsidRPr="004237DD" w:rsidRDefault="009A6AAD" w:rsidP="00EA0113">
            <w:pPr>
              <w:kinsoku w:val="0"/>
              <w:overflowPunct w:val="0"/>
              <w:autoSpaceDE w:val="0"/>
              <w:autoSpaceDN w:val="0"/>
              <w:snapToGrid w:val="0"/>
              <w:jc w:val="both"/>
              <w:rPr>
                <w:rFonts w:ascii="標楷體" w:eastAsia="標楷體" w:hAnsi="標楷體"/>
                <w:szCs w:val="24"/>
              </w:rPr>
            </w:pPr>
            <w:r w:rsidRPr="004237DD">
              <w:rPr>
                <w:rFonts w:ascii="標楷體" w:eastAsia="標楷體" w:hAnsi="標楷體" w:hint="eastAsia"/>
                <w:szCs w:val="24"/>
              </w:rPr>
              <w:t>亡者設籍本區青草里、城西里四個月以上之里民，使用費免收。</w:t>
            </w:r>
          </w:p>
        </w:tc>
      </w:tr>
      <w:tr w:rsidR="009A6AAD" w:rsidRPr="004237DD" w:rsidTr="00D14A66">
        <w:trPr>
          <w:trHeight w:val="76"/>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1C5198">
            <w:pPr>
              <w:kinsoku w:val="0"/>
              <w:overflowPunct w:val="0"/>
              <w:autoSpaceDE w:val="0"/>
              <w:autoSpaceDN w:val="0"/>
              <w:snapToGrid w:val="0"/>
              <w:spacing w:line="264" w:lineRule="auto"/>
              <w:ind w:leftChars="-51" w:rightChars="-78" w:right="-187" w:hangingChars="51" w:hanging="122"/>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w:t>
            </w:r>
          </w:p>
        </w:tc>
        <w:tc>
          <w:tcPr>
            <w:tcW w:w="847" w:type="pct"/>
            <w:vMerge/>
          </w:tcPr>
          <w:p w:rsidR="009A6AAD" w:rsidRPr="004237DD" w:rsidRDefault="009A6AAD" w:rsidP="00F126C4">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三萬五千</w:t>
            </w:r>
          </w:p>
        </w:tc>
        <w:tc>
          <w:tcPr>
            <w:tcW w:w="847" w:type="pct"/>
            <w:vMerge/>
          </w:tcPr>
          <w:p w:rsidR="009A6AAD" w:rsidRPr="004237DD" w:rsidRDefault="009A6AAD" w:rsidP="00F126C4">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8"/>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 w:val="20"/>
                <w:szCs w:val="20"/>
              </w:rPr>
            </w:pPr>
            <w:r w:rsidRPr="004237DD">
              <w:rPr>
                <w:rFonts w:ascii="標楷體" w:eastAsia="標楷體" w:hAnsi="標楷體" w:hint="eastAsia"/>
                <w:sz w:val="20"/>
                <w:szCs w:val="20"/>
              </w:rPr>
              <w:t>孝二、四</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一、十、十一</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tcPr>
          <w:p w:rsidR="009A6AAD" w:rsidRPr="004237DD" w:rsidRDefault="009A6AAD" w:rsidP="00F126C4">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1C5198">
            <w:pPr>
              <w:kinsoku w:val="0"/>
              <w:overflowPunct w:val="0"/>
              <w:autoSpaceDE w:val="0"/>
              <w:autoSpaceDN w:val="0"/>
              <w:snapToGrid w:val="0"/>
              <w:spacing w:line="264" w:lineRule="auto"/>
              <w:ind w:leftChars="-51" w:rightChars="-78" w:right="-187" w:hangingChars="51" w:hanging="122"/>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w:t>
            </w:r>
          </w:p>
        </w:tc>
        <w:tc>
          <w:tcPr>
            <w:tcW w:w="847" w:type="pct"/>
            <w:vMerge/>
          </w:tcPr>
          <w:p w:rsidR="009A6AAD" w:rsidRPr="004237DD" w:rsidRDefault="009A6AAD" w:rsidP="00F126C4">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三萬五千</w:t>
            </w:r>
          </w:p>
        </w:tc>
        <w:tc>
          <w:tcPr>
            <w:tcW w:w="847" w:type="pct"/>
            <w:vMerge/>
          </w:tcPr>
          <w:p w:rsidR="009A6AAD" w:rsidRPr="004237DD" w:rsidRDefault="009A6AAD" w:rsidP="00F126C4">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8"/>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Cs w:val="24"/>
              </w:rPr>
            </w:pPr>
            <w:r w:rsidRPr="004237DD">
              <w:rPr>
                <w:rFonts w:ascii="標楷體" w:eastAsia="標楷體" w:hAnsi="標楷體" w:hint="eastAsia"/>
                <w:sz w:val="20"/>
                <w:szCs w:val="20"/>
              </w:rPr>
              <w:t>孝三</w:t>
            </w:r>
          </w:p>
        </w:tc>
        <w:tc>
          <w:tcPr>
            <w:tcW w:w="1269" w:type="pct"/>
            <w:vAlign w:val="center"/>
          </w:tcPr>
          <w:p w:rsidR="009A6AAD" w:rsidRPr="004237DD" w:rsidRDefault="009A6AAD" w:rsidP="001C5198">
            <w:pPr>
              <w:kinsoku w:val="0"/>
              <w:overflowPunct w:val="0"/>
              <w:autoSpaceDE w:val="0"/>
              <w:autoSpaceDN w:val="0"/>
              <w:snapToGrid w:val="0"/>
              <w:spacing w:line="264" w:lineRule="auto"/>
              <w:ind w:leftChars="-51" w:rightChars="-78" w:right="-187" w:hangingChars="51" w:hanging="122"/>
              <w:jc w:val="center"/>
              <w:rPr>
                <w:rFonts w:ascii="標楷體" w:eastAsia="標楷體" w:hAnsi="標楷體"/>
                <w:szCs w:val="24"/>
              </w:rPr>
            </w:pPr>
            <w:r w:rsidRPr="004237DD">
              <w:rPr>
                <w:rFonts w:ascii="標楷體" w:eastAsia="標楷體" w:hAnsi="標楷體" w:hint="eastAsia"/>
                <w:szCs w:val="24"/>
              </w:rPr>
              <w:t>一、十、十一、十二</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tcPr>
          <w:p w:rsidR="009A6AAD" w:rsidRPr="004237DD" w:rsidRDefault="009A6AAD" w:rsidP="00F126C4">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1B0D98">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B0D98">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1C5198">
            <w:pPr>
              <w:kinsoku w:val="0"/>
              <w:overflowPunct w:val="0"/>
              <w:autoSpaceDE w:val="0"/>
              <w:autoSpaceDN w:val="0"/>
              <w:snapToGrid w:val="0"/>
              <w:spacing w:line="264" w:lineRule="auto"/>
              <w:ind w:leftChars="-51" w:rightChars="-78" w:right="-187" w:hangingChars="51" w:hanging="122"/>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1B0D98">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w:t>
            </w:r>
          </w:p>
        </w:tc>
        <w:tc>
          <w:tcPr>
            <w:tcW w:w="847" w:type="pct"/>
            <w:vMerge/>
          </w:tcPr>
          <w:p w:rsidR="009A6AAD" w:rsidRPr="004237DD" w:rsidRDefault="009A6AAD" w:rsidP="001B0D98">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1B0D98">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B0D98">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1B0D98">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三萬五千</w:t>
            </w:r>
          </w:p>
        </w:tc>
        <w:tc>
          <w:tcPr>
            <w:tcW w:w="847" w:type="pct"/>
            <w:vMerge/>
          </w:tcPr>
          <w:p w:rsidR="009A6AAD" w:rsidRPr="004237DD" w:rsidRDefault="009A6AAD" w:rsidP="001B0D98">
            <w:pPr>
              <w:kinsoku w:val="0"/>
              <w:overflowPunct w:val="0"/>
              <w:autoSpaceDE w:val="0"/>
              <w:autoSpaceDN w:val="0"/>
              <w:snapToGrid w:val="0"/>
              <w:jc w:val="both"/>
              <w:rPr>
                <w:rFonts w:ascii="標楷體" w:eastAsia="標楷體" w:hAnsi="標楷體"/>
                <w:szCs w:val="24"/>
              </w:rPr>
            </w:pPr>
          </w:p>
        </w:tc>
      </w:tr>
      <w:tr w:rsidR="009A6AAD" w:rsidRPr="004237DD" w:rsidTr="00D14A66">
        <w:trPr>
          <w:trHeight w:val="78"/>
          <w:jc w:val="center"/>
        </w:trPr>
        <w:tc>
          <w:tcPr>
            <w:tcW w:w="639"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Cs w:val="24"/>
              </w:rPr>
            </w:pPr>
            <w:r w:rsidRPr="004237DD">
              <w:rPr>
                <w:rFonts w:ascii="標楷體" w:eastAsia="標楷體" w:hAnsi="標楷體" w:hint="eastAsia"/>
                <w:sz w:val="20"/>
                <w:szCs w:val="20"/>
              </w:rPr>
              <w:t>仁一</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w:t>
            </w:r>
          </w:p>
        </w:tc>
        <w:tc>
          <w:tcPr>
            <w:tcW w:w="543" w:type="pct"/>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二萬三千</w:t>
            </w:r>
          </w:p>
        </w:tc>
        <w:tc>
          <w:tcPr>
            <w:tcW w:w="847" w:type="pct"/>
            <w:vMerge/>
            <w:vAlign w:val="center"/>
          </w:tcPr>
          <w:p w:rsidR="009A6AAD" w:rsidRPr="004237DD" w:rsidRDefault="009A6AAD" w:rsidP="00F126C4">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9A6AAD" w:rsidRPr="004237DD" w:rsidRDefault="009A6AAD" w:rsidP="001C5198">
            <w:pPr>
              <w:kinsoku w:val="0"/>
              <w:overflowPunct w:val="0"/>
              <w:autoSpaceDE w:val="0"/>
              <w:autoSpaceDN w:val="0"/>
              <w:snapToGrid w:val="0"/>
              <w:spacing w:line="264" w:lineRule="auto"/>
              <w:ind w:leftChars="-51" w:rightChars="-78" w:right="-187" w:hangingChars="51" w:hanging="122"/>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二萬八千</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76"/>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三萬三千</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308"/>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both"/>
              <w:rPr>
                <w:rFonts w:ascii="標楷體" w:eastAsia="標楷體" w:hAnsi="標楷體"/>
                <w:szCs w:val="24"/>
              </w:rPr>
            </w:pPr>
            <w:r w:rsidRPr="004237DD">
              <w:rPr>
                <w:rFonts w:ascii="標楷體" w:eastAsia="標楷體" w:hAnsi="標楷體" w:hint="eastAsia"/>
                <w:sz w:val="20"/>
                <w:szCs w:val="20"/>
              </w:rPr>
              <w:t>仁二第一、二、六、七排</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一、二、三</w:t>
            </w:r>
          </w:p>
        </w:tc>
        <w:tc>
          <w:tcPr>
            <w:tcW w:w="543" w:type="pc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59"/>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富、五、六、七</w:t>
            </w:r>
          </w:p>
        </w:tc>
        <w:tc>
          <w:tcPr>
            <w:tcW w:w="543" w:type="pc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345"/>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both"/>
              <w:rPr>
                <w:rFonts w:ascii="標楷體" w:eastAsia="標楷體" w:hAnsi="標楷體"/>
                <w:szCs w:val="24"/>
              </w:rPr>
            </w:pPr>
            <w:r w:rsidRPr="004237DD">
              <w:rPr>
                <w:rFonts w:ascii="標楷體" w:eastAsia="標楷體" w:hAnsi="標楷體" w:hint="eastAsia"/>
                <w:sz w:val="20"/>
                <w:szCs w:val="20"/>
              </w:rPr>
              <w:t>仁二第三、富、五排</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六、七、八、九</w:t>
            </w:r>
          </w:p>
        </w:tc>
        <w:tc>
          <w:tcPr>
            <w:tcW w:w="543" w:type="pc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345"/>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1C5198">
            <w:pPr>
              <w:kinsoku w:val="0"/>
              <w:overflowPunct w:val="0"/>
              <w:autoSpaceDE w:val="0"/>
              <w:autoSpaceDN w:val="0"/>
              <w:snapToGrid w:val="0"/>
              <w:spacing w:line="264" w:lineRule="auto"/>
              <w:ind w:leftChars="-51" w:rightChars="-78" w:right="-187" w:hangingChars="51" w:hanging="122"/>
              <w:jc w:val="center"/>
              <w:rPr>
                <w:rFonts w:ascii="標楷體" w:eastAsia="標楷體" w:hAnsi="標楷體"/>
                <w:szCs w:val="24"/>
              </w:rPr>
            </w:pPr>
            <w:r w:rsidRPr="004237DD">
              <w:rPr>
                <w:rFonts w:ascii="標楷體" w:eastAsia="標楷體" w:hAnsi="標楷體" w:hint="eastAsia"/>
                <w:szCs w:val="24"/>
              </w:rPr>
              <w:t>一、二、三、富、五</w:t>
            </w:r>
          </w:p>
        </w:tc>
        <w:tc>
          <w:tcPr>
            <w:tcW w:w="543" w:type="pct"/>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154"/>
          <w:jc w:val="center"/>
        </w:trPr>
        <w:tc>
          <w:tcPr>
            <w:tcW w:w="639"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Cs w:val="24"/>
              </w:rPr>
            </w:pPr>
            <w:r w:rsidRPr="004237DD">
              <w:rPr>
                <w:rFonts w:ascii="標楷體" w:eastAsia="標楷體" w:hAnsi="標楷體" w:hint="eastAsia"/>
                <w:sz w:val="20"/>
                <w:szCs w:val="20"/>
              </w:rPr>
              <w:t>愛一、三</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w:t>
            </w:r>
          </w:p>
        </w:tc>
        <w:tc>
          <w:tcPr>
            <w:tcW w:w="543" w:type="pct"/>
            <w:vAlign w:val="center"/>
          </w:tcPr>
          <w:p w:rsidR="009A6AAD" w:rsidRPr="004237DD" w:rsidRDefault="009A6AAD" w:rsidP="000D15F9">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二萬一千</w:t>
            </w:r>
          </w:p>
        </w:tc>
        <w:tc>
          <w:tcPr>
            <w:tcW w:w="847" w:type="pct"/>
            <w:vMerge/>
            <w:vAlign w:val="center"/>
          </w:tcPr>
          <w:p w:rsidR="009A6AAD" w:rsidRPr="004237DD" w:rsidRDefault="009A6AAD" w:rsidP="001857F6">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153"/>
          <w:jc w:val="center"/>
        </w:trPr>
        <w:tc>
          <w:tcPr>
            <w:tcW w:w="639"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二萬六</w:t>
            </w:r>
            <w:r w:rsidRPr="004237DD">
              <w:rPr>
                <w:rFonts w:ascii="標楷體" w:eastAsia="標楷體" w:hAnsi="標楷體" w:hint="eastAsia"/>
                <w:szCs w:val="24"/>
              </w:rPr>
              <w:lastRenderedPageBreak/>
              <w:t>千</w:t>
            </w:r>
          </w:p>
        </w:tc>
        <w:tc>
          <w:tcPr>
            <w:tcW w:w="847"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153"/>
          <w:jc w:val="center"/>
        </w:trPr>
        <w:tc>
          <w:tcPr>
            <w:tcW w:w="639"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0D15F9">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三萬一千</w:t>
            </w:r>
          </w:p>
        </w:tc>
        <w:tc>
          <w:tcPr>
            <w:tcW w:w="847"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154"/>
          <w:jc w:val="center"/>
        </w:trPr>
        <w:tc>
          <w:tcPr>
            <w:tcW w:w="639"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Cs w:val="24"/>
              </w:rPr>
            </w:pPr>
            <w:r w:rsidRPr="004237DD">
              <w:rPr>
                <w:rFonts w:ascii="標楷體" w:eastAsia="標楷體" w:hAnsi="標楷體" w:hint="eastAsia"/>
                <w:sz w:val="20"/>
                <w:szCs w:val="20"/>
              </w:rPr>
              <w:t>信一、三</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w:t>
            </w:r>
          </w:p>
        </w:tc>
        <w:tc>
          <w:tcPr>
            <w:tcW w:w="543" w:type="pct"/>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一萬九千</w:t>
            </w:r>
          </w:p>
        </w:tc>
        <w:tc>
          <w:tcPr>
            <w:tcW w:w="847" w:type="pct"/>
            <w:vMerge/>
            <w:vAlign w:val="center"/>
          </w:tcPr>
          <w:p w:rsidR="009A6AAD" w:rsidRPr="004237DD" w:rsidRDefault="009A6AAD" w:rsidP="00665924">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153"/>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二萬四千</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153"/>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465312">
            <w:pPr>
              <w:kinsoku w:val="0"/>
              <w:overflowPunct w:val="0"/>
              <w:autoSpaceDE w:val="0"/>
              <w:autoSpaceDN w:val="0"/>
              <w:snapToGrid w:val="0"/>
              <w:spacing w:line="264" w:lineRule="auto"/>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二萬九千</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230"/>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地上層</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Cs w:val="24"/>
              </w:rPr>
            </w:pPr>
            <w:r w:rsidRPr="004237DD">
              <w:rPr>
                <w:rFonts w:ascii="標楷體" w:eastAsia="標楷體" w:hAnsi="標楷體" w:hint="eastAsia"/>
                <w:sz w:val="20"/>
                <w:szCs w:val="20"/>
              </w:rPr>
              <w:t>忠一、三</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一、二、三</w:t>
            </w:r>
          </w:p>
        </w:tc>
        <w:tc>
          <w:tcPr>
            <w:tcW w:w="543" w:type="pct"/>
            <w:vAlign w:val="center"/>
          </w:tcPr>
          <w:p w:rsidR="009A6AAD" w:rsidRPr="004237DD" w:rsidRDefault="009A6AAD" w:rsidP="00F75EA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230"/>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富、五、六、七</w:t>
            </w:r>
          </w:p>
        </w:tc>
        <w:tc>
          <w:tcPr>
            <w:tcW w:w="543" w:type="pct"/>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一萬五千</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306"/>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restart"/>
            <w:vAlign w:val="center"/>
          </w:tcPr>
          <w:p w:rsidR="00D14A66"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雙人</w:t>
            </w:r>
          </w:p>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9A6AAD" w:rsidRPr="004237DD" w:rsidRDefault="009A6AAD" w:rsidP="004B1ADD">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p w:rsidR="009A6AAD" w:rsidRPr="004237DD" w:rsidRDefault="009A6AAD" w:rsidP="003D1F42">
            <w:pPr>
              <w:kinsoku w:val="0"/>
              <w:overflowPunct w:val="0"/>
              <w:autoSpaceDE w:val="0"/>
              <w:autoSpaceDN w:val="0"/>
              <w:snapToGrid w:val="0"/>
              <w:spacing w:line="264" w:lineRule="auto"/>
              <w:ind w:leftChars="-43" w:left="1" w:rightChars="-36" w:right="-86" w:hangingChars="52" w:hanging="104"/>
              <w:jc w:val="center"/>
              <w:rPr>
                <w:rFonts w:ascii="標楷體" w:eastAsia="標楷體" w:hAnsi="標楷體"/>
                <w:szCs w:val="24"/>
              </w:rPr>
            </w:pPr>
            <w:r w:rsidRPr="004237DD">
              <w:rPr>
                <w:rFonts w:ascii="標楷體" w:eastAsia="標楷體" w:hAnsi="標楷體" w:hint="eastAsia"/>
                <w:sz w:val="20"/>
                <w:szCs w:val="20"/>
              </w:rPr>
              <w:t>仁三</w:t>
            </w: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w:t>
            </w:r>
          </w:p>
        </w:tc>
        <w:tc>
          <w:tcPr>
            <w:tcW w:w="543" w:type="pct"/>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306"/>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二、三、七、八、九</w:t>
            </w:r>
          </w:p>
        </w:tc>
        <w:tc>
          <w:tcPr>
            <w:tcW w:w="543" w:type="pct"/>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9A6AAD" w:rsidRPr="004237DD" w:rsidTr="00D14A66">
        <w:trPr>
          <w:trHeight w:val="306"/>
          <w:jc w:val="center"/>
        </w:trPr>
        <w:tc>
          <w:tcPr>
            <w:tcW w:w="639"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9A6AAD" w:rsidRPr="004237DD" w:rsidRDefault="009A6AAD"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9A6AAD" w:rsidRPr="004237DD" w:rsidRDefault="009A6AAD" w:rsidP="00061C55">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富、五、六</w:t>
            </w:r>
          </w:p>
        </w:tc>
        <w:tc>
          <w:tcPr>
            <w:tcW w:w="543" w:type="pct"/>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五萬</w:t>
            </w:r>
          </w:p>
        </w:tc>
        <w:tc>
          <w:tcPr>
            <w:tcW w:w="847" w:type="pct"/>
            <w:vMerge/>
            <w:vAlign w:val="center"/>
          </w:tcPr>
          <w:p w:rsidR="009A6AAD" w:rsidRPr="004237DD" w:rsidRDefault="009A6AAD" w:rsidP="00B92C72">
            <w:pPr>
              <w:kinsoku w:val="0"/>
              <w:overflowPunct w:val="0"/>
              <w:autoSpaceDE w:val="0"/>
              <w:autoSpaceDN w:val="0"/>
              <w:snapToGrid w:val="0"/>
              <w:spacing w:line="264" w:lineRule="auto"/>
              <w:jc w:val="center"/>
              <w:rPr>
                <w:rFonts w:ascii="標楷體" w:eastAsia="標楷體" w:hAnsi="標楷體"/>
                <w:szCs w:val="24"/>
              </w:rPr>
            </w:pPr>
          </w:p>
        </w:tc>
      </w:tr>
      <w:tr w:rsidR="00D14A66" w:rsidRPr="004237DD" w:rsidTr="00D14A66">
        <w:trPr>
          <w:trHeight w:val="306"/>
          <w:jc w:val="center"/>
        </w:trPr>
        <w:tc>
          <w:tcPr>
            <w:tcW w:w="639" w:type="pct"/>
            <w:vMerge/>
            <w:vAlign w:val="center"/>
          </w:tcPr>
          <w:p w:rsidR="00D14A66" w:rsidRPr="004237DD" w:rsidRDefault="00D14A66"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D14A66" w:rsidRPr="004237DD" w:rsidRDefault="00D14A66"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Align w:val="center"/>
          </w:tcPr>
          <w:p w:rsidR="00D14A66" w:rsidRPr="004237DD" w:rsidRDefault="00D14A66" w:rsidP="003D1F42">
            <w:pPr>
              <w:kinsoku w:val="0"/>
              <w:overflowPunct w:val="0"/>
              <w:autoSpaceDE w:val="0"/>
              <w:autoSpaceDN w:val="0"/>
              <w:snapToGrid w:val="0"/>
              <w:spacing w:line="264" w:lineRule="auto"/>
              <w:ind w:leftChars="-45" w:rightChars="-45" w:right="-108" w:hangingChars="45" w:hanging="108"/>
              <w:jc w:val="center"/>
              <w:rPr>
                <w:rFonts w:ascii="標楷體" w:eastAsia="標楷體" w:hAnsi="標楷體"/>
                <w:szCs w:val="24"/>
              </w:rPr>
            </w:pPr>
            <w:r w:rsidRPr="004237DD">
              <w:rPr>
                <w:rFonts w:ascii="標楷體" w:eastAsia="標楷體" w:hAnsi="標楷體" w:hint="eastAsia"/>
                <w:szCs w:val="24"/>
              </w:rPr>
              <w:t>神主牌位</w:t>
            </w:r>
          </w:p>
        </w:tc>
        <w:tc>
          <w:tcPr>
            <w:tcW w:w="1893" w:type="pct"/>
            <w:gridSpan w:val="2"/>
            <w:vAlign w:val="center"/>
          </w:tcPr>
          <w:p w:rsidR="00D14A66" w:rsidRPr="004237DD" w:rsidRDefault="00D14A66" w:rsidP="00296C9E">
            <w:pPr>
              <w:kinsoku w:val="0"/>
              <w:overflowPunct w:val="0"/>
              <w:autoSpaceDE w:val="0"/>
              <w:autoSpaceDN w:val="0"/>
              <w:snapToGrid w:val="0"/>
              <w:spacing w:line="264" w:lineRule="auto"/>
              <w:jc w:val="center"/>
              <w:rPr>
                <w:rFonts w:ascii="標楷體" w:eastAsia="標楷體" w:hAnsi="標楷體"/>
                <w:szCs w:val="24"/>
              </w:rPr>
            </w:pPr>
          </w:p>
        </w:tc>
        <w:tc>
          <w:tcPr>
            <w:tcW w:w="543" w:type="pct"/>
            <w:vAlign w:val="center"/>
          </w:tcPr>
          <w:p w:rsidR="00D14A66" w:rsidRPr="004237DD" w:rsidRDefault="00D14A66" w:rsidP="00296C9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一萬二千</w:t>
            </w:r>
          </w:p>
        </w:tc>
        <w:tc>
          <w:tcPr>
            <w:tcW w:w="847" w:type="pct"/>
            <w:vMerge/>
            <w:vAlign w:val="center"/>
          </w:tcPr>
          <w:p w:rsidR="00D14A66" w:rsidRPr="004237DD" w:rsidRDefault="00D14A66" w:rsidP="00B92C72">
            <w:pPr>
              <w:kinsoku w:val="0"/>
              <w:overflowPunct w:val="0"/>
              <w:autoSpaceDE w:val="0"/>
              <w:autoSpaceDN w:val="0"/>
              <w:snapToGrid w:val="0"/>
              <w:spacing w:line="264" w:lineRule="auto"/>
              <w:jc w:val="center"/>
              <w:rPr>
                <w:rFonts w:ascii="標楷體" w:eastAsia="標楷體" w:hAnsi="標楷體"/>
                <w:szCs w:val="24"/>
              </w:rPr>
            </w:pPr>
          </w:p>
        </w:tc>
      </w:tr>
      <w:tr w:rsidR="00D14A66" w:rsidRPr="004237DD" w:rsidTr="00D14A66">
        <w:trPr>
          <w:trHeight w:val="306"/>
          <w:jc w:val="center"/>
        </w:trPr>
        <w:tc>
          <w:tcPr>
            <w:tcW w:w="639" w:type="pct"/>
            <w:vMerge/>
            <w:vAlign w:val="center"/>
          </w:tcPr>
          <w:p w:rsidR="00D14A66" w:rsidRPr="004237DD" w:rsidRDefault="00D14A66" w:rsidP="00B92C72">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D14A66" w:rsidRPr="004237DD" w:rsidRDefault="00D14A66" w:rsidP="00D14A66">
            <w:pPr>
              <w:kinsoku w:val="0"/>
              <w:overflowPunct w:val="0"/>
              <w:autoSpaceDE w:val="0"/>
              <w:autoSpaceDN w:val="0"/>
              <w:snapToGrid w:val="0"/>
              <w:spacing w:line="264" w:lineRule="auto"/>
              <w:jc w:val="center"/>
              <w:rPr>
                <w:rFonts w:ascii="標楷體" w:eastAsia="標楷體" w:hAnsi="標楷體"/>
                <w:szCs w:val="24"/>
              </w:rPr>
            </w:pPr>
          </w:p>
        </w:tc>
        <w:tc>
          <w:tcPr>
            <w:tcW w:w="484" w:type="pct"/>
            <w:vAlign w:val="center"/>
          </w:tcPr>
          <w:p w:rsidR="00D14A66" w:rsidRPr="004237DD" w:rsidRDefault="00D14A66" w:rsidP="003D1F42">
            <w:pPr>
              <w:kinsoku w:val="0"/>
              <w:overflowPunct w:val="0"/>
              <w:autoSpaceDE w:val="0"/>
              <w:autoSpaceDN w:val="0"/>
              <w:snapToGrid w:val="0"/>
              <w:spacing w:line="264" w:lineRule="auto"/>
              <w:ind w:leftChars="-45" w:rightChars="-45" w:right="-108" w:hangingChars="45" w:hanging="108"/>
              <w:jc w:val="center"/>
              <w:rPr>
                <w:rFonts w:ascii="標楷體" w:eastAsia="標楷體" w:hAnsi="標楷體"/>
                <w:szCs w:val="24"/>
              </w:rPr>
            </w:pPr>
            <w:r w:rsidRPr="004237DD">
              <w:rPr>
                <w:rFonts w:ascii="標楷體" w:eastAsia="標楷體" w:hAnsi="標楷體" w:cs="微軟正黑體" w:hint="eastAsia"/>
                <w:kern w:val="0"/>
                <w:szCs w:val="24"/>
              </w:rPr>
              <w:t>神主牌</w:t>
            </w:r>
          </w:p>
        </w:tc>
        <w:tc>
          <w:tcPr>
            <w:tcW w:w="1893" w:type="pct"/>
            <w:gridSpan w:val="2"/>
            <w:vAlign w:val="center"/>
          </w:tcPr>
          <w:p w:rsidR="00D14A66" w:rsidRPr="004237DD" w:rsidRDefault="00D14A66" w:rsidP="00296C9E">
            <w:pPr>
              <w:kinsoku w:val="0"/>
              <w:overflowPunct w:val="0"/>
              <w:autoSpaceDE w:val="0"/>
              <w:autoSpaceDN w:val="0"/>
              <w:snapToGrid w:val="0"/>
              <w:spacing w:line="264" w:lineRule="auto"/>
              <w:jc w:val="center"/>
              <w:rPr>
                <w:rFonts w:ascii="標楷體" w:eastAsia="標楷體" w:hAnsi="標楷體"/>
                <w:szCs w:val="24"/>
              </w:rPr>
            </w:pPr>
          </w:p>
        </w:tc>
        <w:tc>
          <w:tcPr>
            <w:tcW w:w="543" w:type="pct"/>
            <w:vAlign w:val="center"/>
          </w:tcPr>
          <w:p w:rsidR="00D14A66" w:rsidRPr="004237DD" w:rsidRDefault="00D14A66" w:rsidP="00296C9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三千</w:t>
            </w:r>
          </w:p>
        </w:tc>
        <w:tc>
          <w:tcPr>
            <w:tcW w:w="847" w:type="pct"/>
            <w:vAlign w:val="center"/>
          </w:tcPr>
          <w:p w:rsidR="00D14A66" w:rsidRPr="004237DD" w:rsidRDefault="00D14A66" w:rsidP="00B92C72">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352"/>
          <w:jc w:val="center"/>
        </w:trPr>
        <w:tc>
          <w:tcPr>
            <w:tcW w:w="639"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臺南市殯葬管理所</w:t>
            </w:r>
          </w:p>
        </w:tc>
        <w:tc>
          <w:tcPr>
            <w:tcW w:w="594" w:type="pct"/>
            <w:vMerge w:val="restart"/>
            <w:vAlign w:val="center"/>
          </w:tcPr>
          <w:p w:rsidR="00D14A66" w:rsidRPr="004237DD" w:rsidRDefault="0004156E" w:rsidP="008C42B3">
            <w:pPr>
              <w:kinsoku w:val="0"/>
              <w:overflowPunct w:val="0"/>
              <w:autoSpaceDE w:val="0"/>
              <w:autoSpaceDN w:val="0"/>
              <w:adjustRightInd w:val="0"/>
              <w:snapToGrid w:val="0"/>
              <w:spacing w:line="310" w:lineRule="exact"/>
              <w:ind w:rightChars="-14" w:right="-34"/>
              <w:jc w:val="center"/>
              <w:rPr>
                <w:rFonts w:ascii="標楷體" w:eastAsia="標楷體" w:hAnsi="標楷體"/>
                <w:szCs w:val="24"/>
              </w:rPr>
            </w:pPr>
            <w:r w:rsidRPr="004237DD">
              <w:rPr>
                <w:rFonts w:ascii="標楷體" w:eastAsia="標楷體" w:hAnsi="標楷體" w:hint="eastAsia"/>
                <w:szCs w:val="24"/>
              </w:rPr>
              <w:t>新營福園殯葬專區</w:t>
            </w:r>
          </w:p>
          <w:p w:rsidR="0004156E" w:rsidRPr="004237DD" w:rsidRDefault="0004156E" w:rsidP="008C42B3">
            <w:pPr>
              <w:kinsoku w:val="0"/>
              <w:overflowPunct w:val="0"/>
              <w:autoSpaceDE w:val="0"/>
              <w:autoSpaceDN w:val="0"/>
              <w:adjustRightInd w:val="0"/>
              <w:snapToGrid w:val="0"/>
              <w:spacing w:line="310" w:lineRule="exact"/>
              <w:ind w:rightChars="-14" w:right="-34"/>
              <w:jc w:val="center"/>
              <w:rPr>
                <w:rFonts w:ascii="標楷體" w:eastAsia="標楷體" w:hAnsi="標楷體"/>
                <w:szCs w:val="24"/>
              </w:rPr>
            </w:pPr>
            <w:r w:rsidRPr="004237DD">
              <w:rPr>
                <w:rFonts w:ascii="標楷體" w:eastAsia="標楷體" w:hAnsi="標楷體" w:hint="eastAsia"/>
                <w:szCs w:val="24"/>
              </w:rPr>
              <w:t>孝思堂</w:t>
            </w:r>
          </w:p>
        </w:tc>
        <w:tc>
          <w:tcPr>
            <w:tcW w:w="48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一、九</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restart"/>
          </w:tcPr>
          <w:p w:rsidR="0004156E" w:rsidRPr="004237DD" w:rsidRDefault="0004156E" w:rsidP="008C42B3">
            <w:pPr>
              <w:kinsoku w:val="0"/>
              <w:overflowPunct w:val="0"/>
              <w:autoSpaceDE w:val="0"/>
              <w:autoSpaceDN w:val="0"/>
              <w:adjustRightInd w:val="0"/>
              <w:snapToGrid w:val="0"/>
              <w:spacing w:line="310" w:lineRule="exact"/>
              <w:jc w:val="both"/>
              <w:rPr>
                <w:rFonts w:ascii="標楷體" w:eastAsia="標楷體" w:hAnsi="標楷體"/>
                <w:szCs w:val="24"/>
              </w:rPr>
            </w:pPr>
            <w:r w:rsidRPr="004237DD">
              <w:rPr>
                <w:rFonts w:ascii="標楷體" w:eastAsia="標楷體" w:hAnsi="標楷體" w:hint="eastAsia"/>
                <w:szCs w:val="24"/>
              </w:rPr>
              <w:t>亡者設籍新營區四個月以上之區民，申請使用本專區骨灰(骸)存放施者，使用火化場火化處理費免收。</w:t>
            </w:r>
          </w:p>
        </w:tc>
      </w:tr>
      <w:tr w:rsidR="0004156E" w:rsidRPr="004237DD" w:rsidTr="00D14A66">
        <w:trPr>
          <w:trHeight w:val="219"/>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二、三、七、八</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47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21"/>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restart"/>
            <w:vAlign w:val="center"/>
          </w:tcPr>
          <w:p w:rsidR="00D14A66"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雙人</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一、九</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二、三、七、八</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五萬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七萬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骨骸櫃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一、四</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五萬五千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49"/>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Align w:val="center"/>
          </w:tcPr>
          <w:p w:rsidR="0004156E" w:rsidRPr="004237DD" w:rsidRDefault="0004156E" w:rsidP="008C42B3">
            <w:pPr>
              <w:kinsoku w:val="0"/>
              <w:overflowPunct w:val="0"/>
              <w:autoSpaceDE w:val="0"/>
              <w:autoSpaceDN w:val="0"/>
              <w:adjustRightInd w:val="0"/>
              <w:snapToGrid w:val="0"/>
              <w:spacing w:line="310" w:lineRule="exact"/>
              <w:ind w:leftChars="-45" w:rightChars="-45" w:right="-108" w:hangingChars="45" w:hanging="108"/>
              <w:jc w:val="center"/>
              <w:rPr>
                <w:rFonts w:ascii="標楷體" w:eastAsia="標楷體" w:hAnsi="標楷體"/>
                <w:szCs w:val="24"/>
              </w:rPr>
            </w:pPr>
            <w:r w:rsidRPr="004237DD">
              <w:rPr>
                <w:rFonts w:ascii="標楷體" w:eastAsia="標楷體" w:hAnsi="標楷體" w:hint="eastAsia"/>
                <w:szCs w:val="24"/>
              </w:rPr>
              <w:t>神主牌位</w:t>
            </w:r>
          </w:p>
        </w:tc>
        <w:tc>
          <w:tcPr>
            <w:tcW w:w="1893" w:type="pct"/>
            <w:gridSpan w:val="2"/>
            <w:vAlign w:val="center"/>
          </w:tcPr>
          <w:p w:rsidR="0004156E" w:rsidRPr="004237DD" w:rsidRDefault="0004156E" w:rsidP="008C42B3">
            <w:pPr>
              <w:kinsoku w:val="0"/>
              <w:overflowPunct w:val="0"/>
              <w:autoSpaceDE w:val="0"/>
              <w:autoSpaceDN w:val="0"/>
              <w:adjustRightInd w:val="0"/>
              <w:snapToGrid w:val="0"/>
              <w:spacing w:line="310" w:lineRule="exact"/>
              <w:jc w:val="right"/>
              <w:rPr>
                <w:rFonts w:ascii="標楷體" w:eastAsia="標楷體" w:hAnsi="標楷體"/>
                <w:szCs w:val="24"/>
              </w:rPr>
            </w:pP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right"/>
              <w:rPr>
                <w:rFonts w:ascii="標楷體" w:eastAsia="標楷體" w:hAnsi="標楷體"/>
                <w:szCs w:val="24"/>
              </w:rPr>
            </w:pPr>
            <w:r w:rsidRPr="004237DD">
              <w:rPr>
                <w:rFonts w:ascii="標楷體" w:eastAsia="標楷體" w:hAnsi="標楷體" w:hint="eastAsia"/>
                <w:szCs w:val="24"/>
              </w:rPr>
              <w:t>一萬二千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52"/>
          <w:jc w:val="center"/>
        </w:trPr>
        <w:tc>
          <w:tcPr>
            <w:tcW w:w="639"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臺南市殯葬管理所</w:t>
            </w:r>
          </w:p>
        </w:tc>
        <w:tc>
          <w:tcPr>
            <w:tcW w:w="59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ind w:rightChars="-14" w:right="-34"/>
              <w:jc w:val="center"/>
              <w:rPr>
                <w:rFonts w:ascii="標楷體" w:eastAsia="標楷體" w:hAnsi="標楷體"/>
                <w:szCs w:val="24"/>
              </w:rPr>
            </w:pPr>
            <w:r w:rsidRPr="004237DD">
              <w:rPr>
                <w:rFonts w:ascii="標楷體" w:eastAsia="標楷體" w:hAnsi="標楷體" w:hint="eastAsia"/>
                <w:szCs w:val="24"/>
              </w:rPr>
              <w:t>新營福園殯葬專區永生堂</w:t>
            </w:r>
          </w:p>
        </w:tc>
        <w:tc>
          <w:tcPr>
            <w:tcW w:w="48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1269"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一、九</w:t>
            </w:r>
          </w:p>
        </w:tc>
        <w:tc>
          <w:tcPr>
            <w:tcW w:w="543"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restart"/>
          </w:tcPr>
          <w:p w:rsidR="0004156E" w:rsidRPr="004237DD" w:rsidRDefault="0004156E" w:rsidP="008C42B3">
            <w:pPr>
              <w:kinsoku w:val="0"/>
              <w:overflowPunct w:val="0"/>
              <w:autoSpaceDE w:val="0"/>
              <w:autoSpaceDN w:val="0"/>
              <w:adjustRightInd w:val="0"/>
              <w:snapToGrid w:val="0"/>
              <w:spacing w:line="310" w:lineRule="exact"/>
              <w:jc w:val="both"/>
              <w:rPr>
                <w:rFonts w:ascii="標楷體" w:eastAsia="標楷體" w:hAnsi="標楷體"/>
                <w:szCs w:val="24"/>
              </w:rPr>
            </w:pPr>
            <w:r w:rsidRPr="004237DD">
              <w:rPr>
                <w:rFonts w:ascii="標楷體" w:eastAsia="標楷體" w:hAnsi="標楷體" w:hint="eastAsia"/>
                <w:szCs w:val="24"/>
              </w:rPr>
              <w:t>亡者設籍新營區四個月以上之區民，申請使用本專區骨灰(骸)存放施者，使用火化場火化處理費免收。</w:t>
            </w:r>
          </w:p>
        </w:tc>
      </w:tr>
      <w:tr w:rsidR="0004156E" w:rsidRPr="004237DD" w:rsidTr="00D14A66">
        <w:trPr>
          <w:trHeight w:val="34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43"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47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二、三、七、八</w:t>
            </w:r>
          </w:p>
        </w:tc>
        <w:tc>
          <w:tcPr>
            <w:tcW w:w="543"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4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43"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4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4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43"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90"/>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restart"/>
            <w:vAlign w:val="center"/>
          </w:tcPr>
          <w:p w:rsidR="00D14A66"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雙人</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一、九</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90"/>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二、三、七、八</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五萬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90"/>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七萬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骨骸櫃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一、四</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0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五萬五千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78"/>
          <w:jc w:val="center"/>
        </w:trPr>
        <w:tc>
          <w:tcPr>
            <w:tcW w:w="639"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臺南市殯葬管理所</w:t>
            </w:r>
          </w:p>
        </w:tc>
        <w:tc>
          <w:tcPr>
            <w:tcW w:w="59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柳營祿園殯葬專區納骨堂</w:t>
            </w:r>
          </w:p>
        </w:tc>
        <w:tc>
          <w:tcPr>
            <w:tcW w:w="48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地下室</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一萬三千</w:t>
            </w:r>
          </w:p>
        </w:tc>
        <w:tc>
          <w:tcPr>
            <w:tcW w:w="847" w:type="pct"/>
            <w:vMerge w:val="restart"/>
          </w:tcPr>
          <w:p w:rsidR="0004156E" w:rsidRPr="004237DD" w:rsidRDefault="0004156E" w:rsidP="008C42B3">
            <w:pPr>
              <w:kinsoku w:val="0"/>
              <w:overflowPunct w:val="0"/>
              <w:autoSpaceDE w:val="0"/>
              <w:autoSpaceDN w:val="0"/>
              <w:adjustRightInd w:val="0"/>
              <w:snapToGrid w:val="0"/>
              <w:spacing w:line="310" w:lineRule="exact"/>
              <w:jc w:val="both"/>
              <w:rPr>
                <w:rFonts w:ascii="標楷體" w:eastAsia="標楷體" w:hAnsi="標楷體"/>
                <w:szCs w:val="24"/>
              </w:rPr>
            </w:pPr>
            <w:r w:rsidRPr="004237DD">
              <w:rPr>
                <w:rFonts w:ascii="標楷體" w:eastAsia="標楷體" w:hAnsi="標楷體" w:hint="eastAsia"/>
                <w:szCs w:val="24"/>
              </w:rPr>
              <w:t>亡者設籍柳營區及六甲區龜港里四個月以上之區(里)民，申請使用本專區骨灰(骸)存放設施者，使用火化場火化處理費免收。</w:t>
            </w:r>
          </w:p>
        </w:tc>
      </w:tr>
      <w:tr w:rsidR="0004156E" w:rsidRPr="004237DD" w:rsidTr="00D14A66">
        <w:trPr>
          <w:trHeight w:val="7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一萬八千</w:t>
            </w:r>
          </w:p>
        </w:tc>
        <w:tc>
          <w:tcPr>
            <w:tcW w:w="847" w:type="pct"/>
            <w:vMerge/>
          </w:tcPr>
          <w:p w:rsidR="0004156E" w:rsidRPr="004237DD" w:rsidRDefault="0004156E" w:rsidP="008C42B3">
            <w:pPr>
              <w:kinsoku w:val="0"/>
              <w:overflowPunct w:val="0"/>
              <w:autoSpaceDE w:val="0"/>
              <w:autoSpaceDN w:val="0"/>
              <w:adjustRightInd w:val="0"/>
              <w:snapToGrid w:val="0"/>
              <w:spacing w:line="310" w:lineRule="exact"/>
              <w:jc w:val="both"/>
              <w:rPr>
                <w:rFonts w:ascii="標楷體" w:eastAsia="標楷體" w:hAnsi="標楷體"/>
                <w:szCs w:val="24"/>
              </w:rPr>
            </w:pPr>
          </w:p>
        </w:tc>
      </w:tr>
      <w:tr w:rsidR="0004156E" w:rsidRPr="004237DD" w:rsidTr="00D14A66">
        <w:trPr>
          <w:trHeight w:val="7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二萬三千</w:t>
            </w:r>
          </w:p>
        </w:tc>
        <w:tc>
          <w:tcPr>
            <w:tcW w:w="847" w:type="pct"/>
            <w:vMerge/>
          </w:tcPr>
          <w:p w:rsidR="0004156E" w:rsidRPr="004237DD" w:rsidRDefault="0004156E" w:rsidP="008C42B3">
            <w:pPr>
              <w:kinsoku w:val="0"/>
              <w:overflowPunct w:val="0"/>
              <w:autoSpaceDE w:val="0"/>
              <w:autoSpaceDN w:val="0"/>
              <w:adjustRightInd w:val="0"/>
              <w:snapToGrid w:val="0"/>
              <w:spacing w:line="310" w:lineRule="exact"/>
              <w:jc w:val="both"/>
              <w:rPr>
                <w:rFonts w:ascii="標楷體" w:eastAsia="標楷體" w:hAnsi="標楷體"/>
                <w:szCs w:val="24"/>
              </w:rPr>
            </w:pPr>
          </w:p>
        </w:tc>
      </w:tr>
      <w:tr w:rsidR="0004156E" w:rsidRPr="004237DD" w:rsidTr="00D14A66">
        <w:trPr>
          <w:trHeight w:val="78"/>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二萬八千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7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三萬三千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7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三萬八千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4"/>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4"/>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3"/>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247"/>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restart"/>
            <w:vAlign w:val="center"/>
          </w:tcPr>
          <w:p w:rsidR="00D14A66"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雙人</w:t>
            </w:r>
          </w:p>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70"/>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五萬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369"/>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六萬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247"/>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三萬五千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24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二、三、七</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246"/>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四、五、六</w:t>
            </w: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五萬五千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158"/>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restar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骨骸櫃</w:t>
            </w:r>
          </w:p>
        </w:tc>
        <w:tc>
          <w:tcPr>
            <w:tcW w:w="624"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地下室</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49"/>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624"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43" w:type="pct"/>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205"/>
          <w:jc w:val="center"/>
        </w:trPr>
        <w:tc>
          <w:tcPr>
            <w:tcW w:w="639"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594"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c>
          <w:tcPr>
            <w:tcW w:w="484" w:type="pct"/>
            <w:vAlign w:val="center"/>
          </w:tcPr>
          <w:p w:rsidR="0004156E" w:rsidRPr="004237DD" w:rsidRDefault="0004156E" w:rsidP="008C42B3">
            <w:pPr>
              <w:kinsoku w:val="0"/>
              <w:overflowPunct w:val="0"/>
              <w:autoSpaceDE w:val="0"/>
              <w:autoSpaceDN w:val="0"/>
              <w:adjustRightInd w:val="0"/>
              <w:snapToGrid w:val="0"/>
              <w:spacing w:line="310" w:lineRule="exact"/>
              <w:ind w:leftChars="-45" w:rightChars="-45" w:right="-108" w:hangingChars="45" w:hanging="108"/>
              <w:jc w:val="center"/>
              <w:rPr>
                <w:rFonts w:ascii="標楷體" w:eastAsia="標楷體" w:hAnsi="標楷體"/>
                <w:szCs w:val="24"/>
              </w:rPr>
            </w:pPr>
            <w:r w:rsidRPr="004237DD">
              <w:rPr>
                <w:rFonts w:ascii="標楷體" w:eastAsia="標楷體" w:hAnsi="標楷體" w:hint="eastAsia"/>
                <w:szCs w:val="24"/>
              </w:rPr>
              <w:t>神主牌位</w:t>
            </w:r>
          </w:p>
        </w:tc>
        <w:tc>
          <w:tcPr>
            <w:tcW w:w="1893" w:type="pct"/>
            <w:gridSpan w:val="2"/>
          </w:tcPr>
          <w:p w:rsidR="0004156E" w:rsidRPr="004237DD" w:rsidRDefault="0004156E" w:rsidP="008C42B3">
            <w:pPr>
              <w:kinsoku w:val="0"/>
              <w:overflowPunct w:val="0"/>
              <w:autoSpaceDE w:val="0"/>
              <w:autoSpaceDN w:val="0"/>
              <w:adjustRightInd w:val="0"/>
              <w:snapToGrid w:val="0"/>
              <w:spacing w:line="310" w:lineRule="exact"/>
              <w:jc w:val="right"/>
              <w:rPr>
                <w:rFonts w:ascii="標楷體" w:eastAsia="標楷體" w:hAnsi="標楷體"/>
                <w:szCs w:val="24"/>
              </w:rPr>
            </w:pPr>
          </w:p>
        </w:tc>
        <w:tc>
          <w:tcPr>
            <w:tcW w:w="543" w:type="pct"/>
          </w:tcPr>
          <w:p w:rsidR="0004156E" w:rsidRPr="004237DD" w:rsidRDefault="0004156E" w:rsidP="008C42B3">
            <w:pPr>
              <w:kinsoku w:val="0"/>
              <w:overflowPunct w:val="0"/>
              <w:autoSpaceDE w:val="0"/>
              <w:autoSpaceDN w:val="0"/>
              <w:adjustRightInd w:val="0"/>
              <w:snapToGrid w:val="0"/>
              <w:spacing w:line="310" w:lineRule="exact"/>
              <w:jc w:val="right"/>
              <w:rPr>
                <w:rFonts w:ascii="標楷體" w:eastAsia="標楷體" w:hAnsi="標楷體"/>
                <w:szCs w:val="24"/>
              </w:rPr>
            </w:pPr>
            <w:r w:rsidRPr="004237DD">
              <w:rPr>
                <w:rFonts w:ascii="標楷體" w:eastAsia="標楷體" w:hAnsi="標楷體" w:hint="eastAsia"/>
                <w:szCs w:val="24"/>
              </w:rPr>
              <w:t>一萬二千</w:t>
            </w:r>
          </w:p>
        </w:tc>
        <w:tc>
          <w:tcPr>
            <w:tcW w:w="847" w:type="pct"/>
            <w:vMerge/>
            <w:vAlign w:val="center"/>
          </w:tcPr>
          <w:p w:rsidR="0004156E" w:rsidRPr="004237DD" w:rsidRDefault="0004156E" w:rsidP="008C42B3">
            <w:pPr>
              <w:kinsoku w:val="0"/>
              <w:overflowPunct w:val="0"/>
              <w:autoSpaceDE w:val="0"/>
              <w:autoSpaceDN w:val="0"/>
              <w:adjustRightInd w:val="0"/>
              <w:snapToGrid w:val="0"/>
              <w:spacing w:line="310" w:lineRule="exact"/>
              <w:jc w:val="center"/>
              <w:rPr>
                <w:rFonts w:ascii="標楷體" w:eastAsia="標楷體" w:hAnsi="標楷體"/>
                <w:szCs w:val="24"/>
              </w:rPr>
            </w:pPr>
          </w:p>
        </w:tc>
      </w:tr>
      <w:tr w:rsidR="0004156E" w:rsidRPr="004237DD" w:rsidTr="00D14A66">
        <w:trPr>
          <w:trHeight w:val="201"/>
          <w:jc w:val="center"/>
        </w:trPr>
        <w:tc>
          <w:tcPr>
            <w:tcW w:w="639"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臺南市殯葬管理所</w:t>
            </w:r>
          </w:p>
        </w:tc>
        <w:tc>
          <w:tcPr>
            <w:tcW w:w="59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鹽水壽園殯葬專區納骨堂</w:t>
            </w:r>
          </w:p>
        </w:tc>
        <w:tc>
          <w:tcPr>
            <w:tcW w:w="48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一、十、十一</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二萬八千</w:t>
            </w:r>
          </w:p>
        </w:tc>
        <w:tc>
          <w:tcPr>
            <w:tcW w:w="847" w:type="pct"/>
            <w:vMerge w:val="restart"/>
          </w:tcPr>
          <w:p w:rsidR="0004156E" w:rsidRPr="004237DD" w:rsidRDefault="0004156E" w:rsidP="00EA0113">
            <w:pPr>
              <w:kinsoku w:val="0"/>
              <w:overflowPunct w:val="0"/>
              <w:autoSpaceDE w:val="0"/>
              <w:autoSpaceDN w:val="0"/>
              <w:snapToGrid w:val="0"/>
              <w:jc w:val="both"/>
              <w:rPr>
                <w:rFonts w:ascii="標楷體" w:eastAsia="標楷體" w:hAnsi="標楷體"/>
                <w:szCs w:val="24"/>
              </w:rPr>
            </w:pPr>
            <w:r w:rsidRPr="004237DD">
              <w:rPr>
                <w:rFonts w:ascii="標楷體" w:eastAsia="標楷體" w:hAnsi="標楷體" w:hint="eastAsia"/>
                <w:szCs w:val="24"/>
              </w:rPr>
              <w:t>亡者設籍鹽水區橋南里四個月以上之里民，使用費減收二分之一。</w:t>
            </w:r>
          </w:p>
        </w:tc>
      </w:tr>
      <w:tr w:rsidR="0004156E" w:rsidRPr="004237DD" w:rsidTr="00D14A66">
        <w:trPr>
          <w:trHeight w:val="55"/>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二、三、八、九</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三萬三千</w:t>
            </w:r>
          </w:p>
        </w:tc>
        <w:tc>
          <w:tcPr>
            <w:tcW w:w="847" w:type="pct"/>
            <w:vMerge/>
          </w:tcPr>
          <w:p w:rsidR="0004156E" w:rsidRPr="004237DD" w:rsidRDefault="0004156E" w:rsidP="0004156E">
            <w:pPr>
              <w:kinsoku w:val="0"/>
              <w:overflowPunct w:val="0"/>
              <w:autoSpaceDE w:val="0"/>
              <w:autoSpaceDN w:val="0"/>
              <w:snapToGrid w:val="0"/>
              <w:jc w:val="both"/>
              <w:rPr>
                <w:rFonts w:ascii="標楷體" w:eastAsia="標楷體" w:hAnsi="標楷體"/>
                <w:szCs w:val="24"/>
              </w:rPr>
            </w:pPr>
          </w:p>
        </w:tc>
      </w:tr>
      <w:tr w:rsidR="0004156E" w:rsidRPr="004237DD" w:rsidTr="00D14A66">
        <w:trPr>
          <w:trHeight w:val="7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五、六、七</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三萬八</w:t>
            </w:r>
            <w:r w:rsidRPr="004237DD">
              <w:rPr>
                <w:rFonts w:ascii="標楷體" w:eastAsia="標楷體" w:hAnsi="標楷體" w:hint="eastAsia"/>
                <w:szCs w:val="24"/>
              </w:rPr>
              <w:lastRenderedPageBreak/>
              <w:t>千</w:t>
            </w:r>
          </w:p>
        </w:tc>
        <w:tc>
          <w:tcPr>
            <w:tcW w:w="847" w:type="pct"/>
            <w:vMerge/>
          </w:tcPr>
          <w:p w:rsidR="0004156E" w:rsidRPr="004237DD" w:rsidRDefault="0004156E" w:rsidP="0004156E">
            <w:pPr>
              <w:kinsoku w:val="0"/>
              <w:overflowPunct w:val="0"/>
              <w:autoSpaceDE w:val="0"/>
              <w:autoSpaceDN w:val="0"/>
              <w:snapToGrid w:val="0"/>
              <w:jc w:val="both"/>
              <w:rPr>
                <w:rFonts w:ascii="標楷體" w:eastAsia="標楷體" w:hAnsi="標楷體"/>
                <w:szCs w:val="24"/>
              </w:rPr>
            </w:pPr>
          </w:p>
        </w:tc>
      </w:tr>
      <w:tr w:rsidR="0004156E" w:rsidRPr="004237DD" w:rsidTr="00D14A66">
        <w:trPr>
          <w:trHeight w:val="78"/>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一、八</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二萬三千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7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二萬八千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7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五、六、七</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三萬三千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154"/>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w:t>
            </w: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一、九</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一萬八千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153"/>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二、三、八</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二萬三千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153"/>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五、六、七</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二萬八千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47"/>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restart"/>
            <w:vAlign w:val="center"/>
          </w:tcPr>
          <w:p w:rsidR="00D14A66"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雙人</w:t>
            </w:r>
          </w:p>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骨灰櫃</w:t>
            </w:r>
          </w:p>
        </w:tc>
        <w:tc>
          <w:tcPr>
            <w:tcW w:w="62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一、八</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52"/>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五萬</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8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五、六、七</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六萬</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47"/>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w:t>
            </w: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一、九</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三萬五千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4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二、三、八</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4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五、六、七</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五萬五千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304"/>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骨骸櫃</w:t>
            </w:r>
          </w:p>
        </w:tc>
        <w:tc>
          <w:tcPr>
            <w:tcW w:w="624" w:type="pct"/>
            <w:vMerge w:val="restar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w:t>
            </w: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一、五</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四萬</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6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四萬五千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256"/>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62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1269"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二</w:t>
            </w: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五萬</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rPr>
          <w:trHeight w:val="59"/>
          <w:jc w:val="center"/>
        </w:trPr>
        <w:tc>
          <w:tcPr>
            <w:tcW w:w="639"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94"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484" w:type="pct"/>
            <w:vAlign w:val="center"/>
          </w:tcPr>
          <w:p w:rsidR="0004156E" w:rsidRPr="004237DD" w:rsidRDefault="0004156E" w:rsidP="0004156E">
            <w:pPr>
              <w:kinsoku w:val="0"/>
              <w:overflowPunct w:val="0"/>
              <w:autoSpaceDE w:val="0"/>
              <w:autoSpaceDN w:val="0"/>
              <w:snapToGrid w:val="0"/>
              <w:spacing w:line="264" w:lineRule="auto"/>
              <w:ind w:leftChars="-45" w:rightChars="-45" w:right="-108" w:hangingChars="45" w:hanging="108"/>
              <w:jc w:val="center"/>
              <w:rPr>
                <w:rFonts w:ascii="標楷體" w:eastAsia="標楷體" w:hAnsi="標楷體"/>
                <w:szCs w:val="24"/>
              </w:rPr>
            </w:pPr>
            <w:r w:rsidRPr="004237DD">
              <w:rPr>
                <w:rFonts w:ascii="標楷體" w:eastAsia="標楷體" w:hAnsi="標楷體" w:hint="eastAsia"/>
                <w:szCs w:val="24"/>
              </w:rPr>
              <w:t>神主牌位</w:t>
            </w:r>
          </w:p>
        </w:tc>
        <w:tc>
          <w:tcPr>
            <w:tcW w:w="1893" w:type="pct"/>
            <w:gridSpan w:val="2"/>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c>
          <w:tcPr>
            <w:tcW w:w="543" w:type="pct"/>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一萬二千</w:t>
            </w:r>
          </w:p>
        </w:tc>
        <w:tc>
          <w:tcPr>
            <w:tcW w:w="847" w:type="pct"/>
            <w:vMerge/>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EA0113" w:rsidRPr="004237DD" w:rsidTr="00D14A66">
        <w:trPr>
          <w:trHeight w:val="270"/>
          <w:jc w:val="center"/>
        </w:trPr>
        <w:tc>
          <w:tcPr>
            <w:tcW w:w="1717" w:type="pct"/>
            <w:gridSpan w:val="3"/>
            <w:vMerge w:val="restart"/>
            <w:shd w:val="clear" w:color="auto" w:fill="auto"/>
            <w:vAlign w:val="center"/>
          </w:tcPr>
          <w:p w:rsidR="00EA0113" w:rsidRPr="004237DD" w:rsidRDefault="00EA0113" w:rsidP="0004156E">
            <w:pPr>
              <w:kinsoku w:val="0"/>
              <w:overflowPunct w:val="0"/>
              <w:autoSpaceDE w:val="0"/>
              <w:autoSpaceDN w:val="0"/>
              <w:snapToGrid w:val="0"/>
              <w:jc w:val="center"/>
              <w:rPr>
                <w:rFonts w:ascii="標楷體" w:eastAsia="標楷體" w:hAnsi="標楷體"/>
                <w:szCs w:val="24"/>
              </w:rPr>
            </w:pPr>
            <w:r w:rsidRPr="004237DD">
              <w:rPr>
                <w:rFonts w:ascii="標楷體" w:eastAsia="標楷體" w:hAnsi="標楷體" w:hint="eastAsia"/>
                <w:szCs w:val="24"/>
              </w:rPr>
              <w:t>骨灰(骸)換櫃費</w:t>
            </w:r>
          </w:p>
        </w:tc>
        <w:tc>
          <w:tcPr>
            <w:tcW w:w="1893" w:type="pct"/>
            <w:gridSpan w:val="2"/>
            <w:shd w:val="clear" w:color="auto" w:fill="auto"/>
            <w:vAlign w:val="center"/>
          </w:tcPr>
          <w:p w:rsidR="00EA0113" w:rsidRPr="004237DD" w:rsidRDefault="00EA0113" w:rsidP="0004156E">
            <w:pPr>
              <w:kinsoku w:val="0"/>
              <w:overflowPunct w:val="0"/>
              <w:autoSpaceDE w:val="0"/>
              <w:autoSpaceDN w:val="0"/>
              <w:snapToGrid w:val="0"/>
              <w:jc w:val="center"/>
              <w:rPr>
                <w:rFonts w:ascii="標楷體" w:eastAsia="標楷體" w:hAnsi="標楷體"/>
                <w:szCs w:val="24"/>
              </w:rPr>
            </w:pPr>
            <w:r w:rsidRPr="004237DD">
              <w:rPr>
                <w:rFonts w:ascii="標楷體" w:eastAsia="標楷體" w:hAnsi="標楷體" w:hint="eastAsia"/>
                <w:szCs w:val="24"/>
              </w:rPr>
              <w:t>未入櫃</w:t>
            </w:r>
          </w:p>
        </w:tc>
        <w:tc>
          <w:tcPr>
            <w:tcW w:w="543" w:type="pct"/>
            <w:shd w:val="clear" w:color="auto" w:fill="auto"/>
            <w:vAlign w:val="center"/>
          </w:tcPr>
          <w:p w:rsidR="00EA0113" w:rsidRPr="004237DD" w:rsidRDefault="00EA0113"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三千</w:t>
            </w:r>
          </w:p>
        </w:tc>
        <w:tc>
          <w:tcPr>
            <w:tcW w:w="847" w:type="pct"/>
            <w:vMerge w:val="restart"/>
            <w:shd w:val="clear" w:color="auto" w:fill="auto"/>
            <w:vAlign w:val="center"/>
          </w:tcPr>
          <w:p w:rsidR="00EA0113" w:rsidRPr="004237DD" w:rsidRDefault="00EA0113" w:rsidP="0004156E">
            <w:pPr>
              <w:kinsoku w:val="0"/>
              <w:overflowPunct w:val="0"/>
              <w:autoSpaceDE w:val="0"/>
              <w:autoSpaceDN w:val="0"/>
              <w:snapToGrid w:val="0"/>
              <w:spacing w:line="264" w:lineRule="auto"/>
              <w:jc w:val="center"/>
              <w:rPr>
                <w:rFonts w:ascii="標楷體" w:eastAsia="標楷體" w:hAnsi="標楷體"/>
                <w:szCs w:val="24"/>
              </w:rPr>
            </w:pPr>
          </w:p>
        </w:tc>
      </w:tr>
      <w:tr w:rsidR="00EA0113" w:rsidRPr="004237DD" w:rsidTr="00D14A66">
        <w:trPr>
          <w:trHeight w:val="117"/>
          <w:jc w:val="center"/>
        </w:trPr>
        <w:tc>
          <w:tcPr>
            <w:tcW w:w="1717" w:type="pct"/>
            <w:gridSpan w:val="3"/>
            <w:vMerge/>
            <w:tcBorders>
              <w:bottom w:val="single" w:sz="4" w:space="0" w:color="auto"/>
            </w:tcBorders>
            <w:shd w:val="clear" w:color="auto" w:fill="auto"/>
            <w:vAlign w:val="center"/>
          </w:tcPr>
          <w:p w:rsidR="00EA0113" w:rsidRPr="004237DD" w:rsidRDefault="00EA0113" w:rsidP="0004156E">
            <w:pPr>
              <w:kinsoku w:val="0"/>
              <w:overflowPunct w:val="0"/>
              <w:autoSpaceDE w:val="0"/>
              <w:autoSpaceDN w:val="0"/>
              <w:snapToGrid w:val="0"/>
              <w:spacing w:line="264" w:lineRule="auto"/>
              <w:jc w:val="center"/>
              <w:rPr>
                <w:rFonts w:ascii="標楷體" w:eastAsia="標楷體" w:hAnsi="標楷體"/>
                <w:szCs w:val="24"/>
              </w:rPr>
            </w:pPr>
          </w:p>
        </w:tc>
        <w:tc>
          <w:tcPr>
            <w:tcW w:w="1893" w:type="pct"/>
            <w:gridSpan w:val="2"/>
            <w:tcBorders>
              <w:bottom w:val="single" w:sz="4" w:space="0" w:color="auto"/>
            </w:tcBorders>
            <w:shd w:val="clear" w:color="auto" w:fill="auto"/>
            <w:vAlign w:val="center"/>
          </w:tcPr>
          <w:p w:rsidR="00EA0113" w:rsidRPr="004237DD" w:rsidRDefault="00EA0113" w:rsidP="0004156E">
            <w:pPr>
              <w:kinsoku w:val="0"/>
              <w:overflowPunct w:val="0"/>
              <w:autoSpaceDE w:val="0"/>
              <w:autoSpaceDN w:val="0"/>
              <w:snapToGrid w:val="0"/>
              <w:ind w:leftChars="-42" w:left="19" w:rightChars="-44" w:right="-106" w:hangingChars="50" w:hanging="120"/>
              <w:jc w:val="center"/>
              <w:rPr>
                <w:rFonts w:ascii="標楷體" w:eastAsia="標楷體" w:hAnsi="標楷體"/>
                <w:szCs w:val="24"/>
              </w:rPr>
            </w:pPr>
            <w:r w:rsidRPr="004237DD">
              <w:rPr>
                <w:rFonts w:ascii="標楷體" w:eastAsia="標楷體" w:hAnsi="標楷體" w:hint="eastAsia"/>
                <w:szCs w:val="24"/>
              </w:rPr>
              <w:t>已入櫃</w:t>
            </w:r>
          </w:p>
        </w:tc>
        <w:tc>
          <w:tcPr>
            <w:tcW w:w="543" w:type="pct"/>
            <w:tcBorders>
              <w:bottom w:val="single" w:sz="4" w:space="0" w:color="auto"/>
            </w:tcBorders>
            <w:shd w:val="clear" w:color="auto" w:fill="auto"/>
            <w:vAlign w:val="center"/>
          </w:tcPr>
          <w:p w:rsidR="00EA0113" w:rsidRPr="004237DD" w:rsidRDefault="00EA0113"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五千</w:t>
            </w:r>
          </w:p>
        </w:tc>
        <w:tc>
          <w:tcPr>
            <w:tcW w:w="847" w:type="pct"/>
            <w:vMerge/>
            <w:tcBorders>
              <w:bottom w:val="single" w:sz="4" w:space="0" w:color="auto"/>
            </w:tcBorders>
            <w:shd w:val="clear" w:color="auto" w:fill="auto"/>
            <w:vAlign w:val="center"/>
          </w:tcPr>
          <w:p w:rsidR="00EA0113" w:rsidRPr="004237DD" w:rsidRDefault="00EA0113"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blPrEx>
          <w:tblCellMar>
            <w:left w:w="28" w:type="dxa"/>
            <w:right w:w="28" w:type="dxa"/>
          </w:tblCellMar>
          <w:tblLook w:val="0000" w:firstRow="0" w:lastRow="0" w:firstColumn="0" w:lastColumn="0" w:noHBand="0" w:noVBand="0"/>
        </w:tblPrEx>
        <w:trPr>
          <w:trHeight w:val="134"/>
          <w:jc w:val="center"/>
        </w:trPr>
        <w:tc>
          <w:tcPr>
            <w:tcW w:w="1717" w:type="pct"/>
            <w:gridSpan w:val="3"/>
            <w:vMerge w:val="restart"/>
            <w:shd w:val="clear" w:color="auto" w:fill="auto"/>
            <w:vAlign w:val="center"/>
          </w:tcPr>
          <w:p w:rsidR="0004156E" w:rsidRPr="004237DD" w:rsidRDefault="0004156E" w:rsidP="0004156E">
            <w:pPr>
              <w:kinsoku w:val="0"/>
              <w:overflowPunct w:val="0"/>
              <w:autoSpaceDE w:val="0"/>
              <w:autoSpaceDN w:val="0"/>
              <w:snapToGrid w:val="0"/>
              <w:jc w:val="center"/>
              <w:rPr>
                <w:rFonts w:ascii="標楷體" w:eastAsia="標楷體" w:hAnsi="標楷體"/>
                <w:szCs w:val="24"/>
              </w:rPr>
            </w:pPr>
            <w:r w:rsidRPr="004237DD">
              <w:rPr>
                <w:rFonts w:ascii="標楷體" w:eastAsia="標楷體" w:hAnsi="標楷體" w:hint="eastAsia"/>
                <w:szCs w:val="24"/>
              </w:rPr>
              <w:t>神主牌換位費</w:t>
            </w:r>
          </w:p>
        </w:tc>
        <w:tc>
          <w:tcPr>
            <w:tcW w:w="1893" w:type="pct"/>
            <w:gridSpan w:val="2"/>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未入位</w:t>
            </w:r>
          </w:p>
        </w:tc>
        <w:tc>
          <w:tcPr>
            <w:tcW w:w="543" w:type="pct"/>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ㄧ千</w:t>
            </w:r>
          </w:p>
        </w:tc>
        <w:tc>
          <w:tcPr>
            <w:tcW w:w="847" w:type="pct"/>
            <w:vMerge w:val="restart"/>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p>
        </w:tc>
      </w:tr>
      <w:tr w:rsidR="0004156E" w:rsidRPr="004237DD" w:rsidTr="00D14A66">
        <w:tblPrEx>
          <w:tblCellMar>
            <w:left w:w="28" w:type="dxa"/>
            <w:right w:w="28" w:type="dxa"/>
          </w:tblCellMar>
          <w:tblLook w:val="0000" w:firstRow="0" w:lastRow="0" w:firstColumn="0" w:lastColumn="0" w:noHBand="0" w:noVBand="0"/>
        </w:tblPrEx>
        <w:trPr>
          <w:trHeight w:val="68"/>
          <w:jc w:val="center"/>
        </w:trPr>
        <w:tc>
          <w:tcPr>
            <w:tcW w:w="1717" w:type="pct"/>
            <w:gridSpan w:val="3"/>
            <w:vMerge/>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 w:val="20"/>
                <w:szCs w:val="20"/>
              </w:rPr>
            </w:pPr>
          </w:p>
        </w:tc>
        <w:tc>
          <w:tcPr>
            <w:tcW w:w="1893" w:type="pct"/>
            <w:gridSpan w:val="2"/>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已入位</w:t>
            </w:r>
          </w:p>
        </w:tc>
        <w:tc>
          <w:tcPr>
            <w:tcW w:w="543" w:type="pct"/>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Cs w:val="24"/>
              </w:rPr>
            </w:pPr>
            <w:r w:rsidRPr="004237DD">
              <w:rPr>
                <w:rFonts w:ascii="標楷體" w:eastAsia="標楷體" w:hAnsi="標楷體" w:hint="eastAsia"/>
                <w:szCs w:val="24"/>
              </w:rPr>
              <w:t>三千</w:t>
            </w:r>
          </w:p>
        </w:tc>
        <w:tc>
          <w:tcPr>
            <w:tcW w:w="847" w:type="pct"/>
            <w:vMerge/>
            <w:shd w:val="clear" w:color="auto" w:fill="auto"/>
            <w:vAlign w:val="center"/>
          </w:tcPr>
          <w:p w:rsidR="0004156E" w:rsidRPr="004237DD" w:rsidRDefault="0004156E" w:rsidP="0004156E">
            <w:pPr>
              <w:kinsoku w:val="0"/>
              <w:overflowPunct w:val="0"/>
              <w:autoSpaceDE w:val="0"/>
              <w:autoSpaceDN w:val="0"/>
              <w:snapToGrid w:val="0"/>
              <w:spacing w:line="264" w:lineRule="auto"/>
              <w:jc w:val="center"/>
              <w:rPr>
                <w:rFonts w:ascii="標楷體" w:eastAsia="標楷體" w:hAnsi="標楷體"/>
                <w:sz w:val="20"/>
                <w:szCs w:val="20"/>
              </w:rPr>
            </w:pPr>
          </w:p>
        </w:tc>
      </w:tr>
      <w:tr w:rsidR="0004156E" w:rsidRPr="004237DD" w:rsidTr="00D14A66">
        <w:tblPrEx>
          <w:tblCellMar>
            <w:left w:w="28" w:type="dxa"/>
            <w:right w:w="28" w:type="dxa"/>
          </w:tblCellMar>
          <w:tblLook w:val="0000" w:firstRow="0" w:lastRow="0" w:firstColumn="0" w:lastColumn="0" w:noHBand="0" w:noVBand="0"/>
        </w:tblPrEx>
        <w:trPr>
          <w:trHeight w:val="789"/>
          <w:jc w:val="center"/>
        </w:trPr>
        <w:tc>
          <w:tcPr>
            <w:tcW w:w="1717" w:type="pct"/>
            <w:gridSpan w:val="3"/>
            <w:shd w:val="clear" w:color="auto" w:fill="auto"/>
            <w:vAlign w:val="center"/>
          </w:tcPr>
          <w:p w:rsidR="0004156E" w:rsidRPr="004237DD" w:rsidRDefault="0004156E" w:rsidP="0004156E">
            <w:pPr>
              <w:widowControl/>
              <w:snapToGrid w:val="0"/>
              <w:jc w:val="center"/>
              <w:rPr>
                <w:rFonts w:ascii="標楷體" w:eastAsia="標楷體" w:hAnsi="標楷體"/>
                <w:szCs w:val="24"/>
              </w:rPr>
            </w:pPr>
            <w:r w:rsidRPr="004237DD">
              <w:rPr>
                <w:rFonts w:ascii="標楷體" w:eastAsia="標楷體" w:hAnsi="標楷體" w:hint="eastAsia"/>
                <w:szCs w:val="24"/>
              </w:rPr>
              <w:t>許可證明</w:t>
            </w:r>
          </w:p>
        </w:tc>
        <w:tc>
          <w:tcPr>
            <w:tcW w:w="1893" w:type="pct"/>
            <w:gridSpan w:val="2"/>
            <w:shd w:val="clear" w:color="auto" w:fill="auto"/>
            <w:vAlign w:val="center"/>
          </w:tcPr>
          <w:p w:rsidR="0004156E" w:rsidRPr="004237DD" w:rsidRDefault="0004156E" w:rsidP="0004156E">
            <w:pPr>
              <w:kinsoku w:val="0"/>
              <w:overflowPunct w:val="0"/>
              <w:autoSpaceDE w:val="0"/>
              <w:autoSpaceDN w:val="0"/>
              <w:snapToGrid w:val="0"/>
              <w:ind w:left="240" w:rightChars="15" w:right="36" w:hangingChars="100" w:hanging="240"/>
              <w:rPr>
                <w:rFonts w:ascii="標楷體" w:eastAsia="標楷體" w:hAnsi="標楷體"/>
                <w:szCs w:val="24"/>
              </w:rPr>
            </w:pPr>
            <w:r w:rsidRPr="004237DD">
              <w:rPr>
                <w:rFonts w:ascii="標楷體" w:eastAsia="標楷體" w:hAnsi="標楷體" w:hint="eastAsia"/>
                <w:szCs w:val="24"/>
              </w:rPr>
              <w:t>1.許可證明包含骨灰(骸)、神主牌位進(退)塔及換櫃位等。</w:t>
            </w:r>
          </w:p>
          <w:p w:rsidR="0004156E" w:rsidRPr="004237DD" w:rsidRDefault="0004156E" w:rsidP="0004156E">
            <w:pPr>
              <w:kinsoku w:val="0"/>
              <w:overflowPunct w:val="0"/>
              <w:autoSpaceDE w:val="0"/>
              <w:autoSpaceDN w:val="0"/>
              <w:snapToGrid w:val="0"/>
              <w:ind w:left="240" w:rightChars="15" w:right="36" w:hangingChars="100" w:hanging="240"/>
              <w:rPr>
                <w:rFonts w:ascii="標楷體" w:eastAsia="標楷體" w:hAnsi="標楷體"/>
                <w:szCs w:val="24"/>
              </w:rPr>
            </w:pPr>
            <w:r w:rsidRPr="004237DD">
              <w:rPr>
                <w:rFonts w:ascii="標楷體" w:eastAsia="標楷體" w:hAnsi="標楷體" w:hint="eastAsia"/>
                <w:szCs w:val="24"/>
              </w:rPr>
              <w:t>2.骨灰(骸)櫃位、神主牌位使用費及換櫃位費均含許可證明。</w:t>
            </w:r>
          </w:p>
          <w:p w:rsidR="0004156E" w:rsidRPr="004237DD" w:rsidRDefault="0004156E" w:rsidP="0004156E">
            <w:pPr>
              <w:kinsoku w:val="0"/>
              <w:overflowPunct w:val="0"/>
              <w:autoSpaceDE w:val="0"/>
              <w:autoSpaceDN w:val="0"/>
              <w:snapToGrid w:val="0"/>
              <w:ind w:left="240" w:rightChars="15" w:right="36" w:hangingChars="100" w:hanging="240"/>
              <w:rPr>
                <w:rFonts w:ascii="標楷體" w:eastAsia="標楷體" w:hAnsi="標楷體"/>
                <w:szCs w:val="24"/>
              </w:rPr>
            </w:pPr>
            <w:r w:rsidRPr="004237DD">
              <w:rPr>
                <w:rFonts w:ascii="標楷體" w:eastAsia="標楷體" w:hAnsi="標楷體" w:hint="eastAsia"/>
                <w:szCs w:val="24"/>
              </w:rPr>
              <w:t>3.各項許可證明遺失補發，減半收費。</w:t>
            </w:r>
          </w:p>
        </w:tc>
        <w:tc>
          <w:tcPr>
            <w:tcW w:w="543" w:type="pct"/>
            <w:shd w:val="clear" w:color="auto" w:fill="auto"/>
            <w:vAlign w:val="center"/>
          </w:tcPr>
          <w:p w:rsidR="0004156E" w:rsidRPr="004237DD" w:rsidRDefault="0004156E" w:rsidP="0004156E">
            <w:pPr>
              <w:widowControl/>
              <w:snapToGrid w:val="0"/>
              <w:jc w:val="center"/>
              <w:rPr>
                <w:rFonts w:ascii="標楷體" w:eastAsia="標楷體" w:hAnsi="標楷體"/>
                <w:szCs w:val="24"/>
              </w:rPr>
            </w:pPr>
            <w:r w:rsidRPr="004237DD">
              <w:rPr>
                <w:rFonts w:ascii="標楷體" w:eastAsia="標楷體" w:hAnsi="標楷體" w:hint="eastAsia"/>
                <w:szCs w:val="24"/>
              </w:rPr>
              <w:t>一百</w:t>
            </w:r>
          </w:p>
        </w:tc>
        <w:tc>
          <w:tcPr>
            <w:tcW w:w="847" w:type="pct"/>
            <w:vMerge/>
            <w:shd w:val="clear" w:color="auto" w:fill="auto"/>
          </w:tcPr>
          <w:p w:rsidR="0004156E" w:rsidRPr="004237DD" w:rsidRDefault="0004156E" w:rsidP="0004156E">
            <w:pPr>
              <w:kinsoku w:val="0"/>
              <w:overflowPunct w:val="0"/>
              <w:autoSpaceDE w:val="0"/>
              <w:autoSpaceDN w:val="0"/>
              <w:snapToGrid w:val="0"/>
              <w:spacing w:line="264" w:lineRule="auto"/>
              <w:jc w:val="both"/>
              <w:rPr>
                <w:rFonts w:ascii="標楷體" w:eastAsia="標楷體" w:hAnsi="標楷體"/>
                <w:sz w:val="20"/>
                <w:szCs w:val="20"/>
              </w:rPr>
            </w:pPr>
          </w:p>
        </w:tc>
      </w:tr>
      <w:tr w:rsidR="0004156E" w:rsidRPr="004237DD" w:rsidTr="00EA0113">
        <w:tblPrEx>
          <w:tblCellMar>
            <w:left w:w="28" w:type="dxa"/>
            <w:right w:w="28" w:type="dxa"/>
          </w:tblCellMar>
          <w:tblLook w:val="0000" w:firstRow="0" w:lastRow="0" w:firstColumn="0" w:lastColumn="0" w:noHBand="0" w:noVBand="0"/>
        </w:tblPrEx>
        <w:trPr>
          <w:trHeight w:val="1749"/>
          <w:jc w:val="center"/>
        </w:trPr>
        <w:tc>
          <w:tcPr>
            <w:tcW w:w="5000" w:type="pct"/>
            <w:gridSpan w:val="7"/>
            <w:shd w:val="clear" w:color="auto" w:fill="auto"/>
          </w:tcPr>
          <w:p w:rsidR="0004156E" w:rsidRPr="004237DD" w:rsidRDefault="0004156E" w:rsidP="008C42B3">
            <w:pPr>
              <w:kinsoku w:val="0"/>
              <w:overflowPunct w:val="0"/>
              <w:autoSpaceDE w:val="0"/>
              <w:autoSpaceDN w:val="0"/>
              <w:snapToGrid w:val="0"/>
              <w:spacing w:line="300" w:lineRule="exact"/>
              <w:ind w:rightChars="15" w:right="36"/>
              <w:jc w:val="both"/>
              <w:rPr>
                <w:rFonts w:ascii="標楷體" w:eastAsia="標楷體" w:hAnsi="標楷體"/>
                <w:szCs w:val="24"/>
              </w:rPr>
            </w:pPr>
            <w:r w:rsidRPr="004237DD">
              <w:rPr>
                <w:rFonts w:ascii="標楷體" w:eastAsia="標楷體" w:hAnsi="標楷體" w:hint="eastAsia"/>
                <w:szCs w:val="24"/>
              </w:rPr>
              <w:lastRenderedPageBreak/>
              <w:t>規範事項</w:t>
            </w:r>
          </w:p>
          <w:p w:rsidR="0004156E" w:rsidRPr="004237DD" w:rsidRDefault="0004156E"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非本市市民申請使用骨灰(骸)存放設施（含神主牌位）者，依照收費標準加收百分之五十。</w:t>
            </w:r>
          </w:p>
          <w:p w:rsidR="0004156E" w:rsidRPr="004237DD" w:rsidRDefault="0004156E"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神主牌位不得預購，且一律使用管理機關提供之神主牌，其使用、管理比照臺南市公立殯葬設施使用管理辦法第二十二條至二十六條規定辦理。</w:t>
            </w:r>
          </w:p>
          <w:p w:rsidR="0004156E" w:rsidRPr="004237DD" w:rsidRDefault="0004156E"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直轄市、縣（市）政府列冊之低收入戶成員死亡，使用骨灰(骸)存放設施存放，管理機關得視該區骨灰(骸)存放設施使用狀況，轉介至鄰近地區骨灰(骸)存放設施存放。</w:t>
            </w:r>
          </w:p>
          <w:p w:rsidR="0004156E" w:rsidRPr="004237DD" w:rsidRDefault="0004156E"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管理機關得將二個鄰接(垂直上下或水平左右)單人骨灰（骸）櫃位提供一次申購並視為雙人骨灰（骸）櫃位。</w:t>
            </w:r>
          </w:p>
          <w:p w:rsidR="0004156E" w:rsidRPr="004237DD" w:rsidRDefault="0004156E"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依管理機關指定位置、場所免予收費者，以使用本市公立骨灰骸存放設施現有最低價單人櫃位一次為限</w:t>
            </w:r>
            <w:bookmarkStart w:id="0" w:name="_GoBack"/>
            <w:bookmarkEnd w:id="0"/>
            <w:r w:rsidRPr="004237DD">
              <w:rPr>
                <w:rFonts w:ascii="標楷體" w:eastAsia="標楷體" w:hAnsi="標楷體" w:hint="eastAsia"/>
                <w:szCs w:val="24"/>
              </w:rPr>
              <w:t>，進塔安置後不提供免費換櫃位。</w:t>
            </w:r>
          </w:p>
          <w:p w:rsidR="00607F28" w:rsidRPr="004237DD" w:rsidRDefault="00607F28"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本標準第二條各款減收或免收規定，其使用以單人式之骨灰櫃(不含佛區、貴賓區)為限。</w:t>
            </w:r>
          </w:p>
          <w:p w:rsidR="00607F28" w:rsidRPr="004237DD" w:rsidRDefault="00607F28"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骨灰(骸)換櫃費、神主牌換位費及許可證明之收費規定，適用於本市各區公立骨灰(骸)存放設施。</w:t>
            </w:r>
          </w:p>
          <w:p w:rsidR="00607F28" w:rsidRPr="004237DD" w:rsidRDefault="00607F28"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經核准使用骨灰(骸)存放設施者，倘逾期未存放，註銷其使用權，並無息退還所繳納之使用費百分之九十。</w:t>
            </w:r>
          </w:p>
          <w:p w:rsidR="00EA0113" w:rsidRPr="004237DD" w:rsidRDefault="00EA0113" w:rsidP="008C42B3">
            <w:pPr>
              <w:numPr>
                <w:ilvl w:val="0"/>
                <w:numId w:val="38"/>
              </w:numPr>
              <w:kinsoku w:val="0"/>
              <w:overflowPunct w:val="0"/>
              <w:autoSpaceDE w:val="0"/>
              <w:autoSpaceDN w:val="0"/>
              <w:snapToGrid w:val="0"/>
              <w:spacing w:line="300" w:lineRule="exact"/>
              <w:ind w:left="254" w:rightChars="15" w:right="36" w:hanging="254"/>
              <w:jc w:val="both"/>
              <w:rPr>
                <w:rFonts w:ascii="標楷體" w:eastAsia="標楷體" w:hAnsi="標楷體"/>
                <w:szCs w:val="24"/>
              </w:rPr>
            </w:pPr>
            <w:r w:rsidRPr="004237DD">
              <w:rPr>
                <w:rFonts w:ascii="標楷體" w:eastAsia="標楷體" w:hAnsi="標楷體" w:hint="eastAsia"/>
                <w:szCs w:val="24"/>
              </w:rPr>
              <w:t>符合本標準減免者以使用一次為限，超過部分不予減免。</w:t>
            </w:r>
          </w:p>
        </w:tc>
      </w:tr>
    </w:tbl>
    <w:p w:rsidR="00896AD2" w:rsidRPr="004237DD" w:rsidRDefault="00896AD2" w:rsidP="00EA0113">
      <w:pPr>
        <w:kinsoku w:val="0"/>
        <w:overflowPunct w:val="0"/>
        <w:autoSpaceDE w:val="0"/>
        <w:autoSpaceDN w:val="0"/>
        <w:snapToGrid w:val="0"/>
        <w:ind w:rightChars="15" w:right="36"/>
        <w:jc w:val="both"/>
        <w:rPr>
          <w:rFonts w:ascii="標楷體" w:eastAsia="標楷體" w:hAnsi="標楷體"/>
          <w:szCs w:val="24"/>
        </w:rPr>
      </w:pPr>
    </w:p>
    <w:sectPr w:rsidR="00896AD2" w:rsidRPr="004237DD" w:rsidSect="007F271D">
      <w:footerReference w:type="default" r:id="rId8"/>
      <w:pgSz w:w="11906" w:h="16838" w:code="9"/>
      <w:pgMar w:top="709" w:right="567" w:bottom="1134" w:left="851" w:header="851" w:footer="468"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592" w:rsidRDefault="00867592" w:rsidP="001C2089">
      <w:r>
        <w:separator/>
      </w:r>
    </w:p>
  </w:endnote>
  <w:endnote w:type="continuationSeparator" w:id="0">
    <w:p w:rsidR="00867592" w:rsidRDefault="00867592" w:rsidP="001C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5045071"/>
      <w:docPartObj>
        <w:docPartGallery w:val="Page Numbers (Bottom of Page)"/>
        <w:docPartUnique/>
      </w:docPartObj>
    </w:sdtPr>
    <w:sdtEndPr/>
    <w:sdtContent>
      <w:p w:rsidR="004B1ADD" w:rsidRDefault="006E5CD0">
        <w:pPr>
          <w:pStyle w:val="ad"/>
          <w:jc w:val="center"/>
        </w:pPr>
        <w:r>
          <w:rPr>
            <w:rFonts w:hint="eastAsia"/>
          </w:rPr>
          <w:t>第</w:t>
        </w:r>
        <w:r w:rsidR="00DE7632">
          <w:fldChar w:fldCharType="begin"/>
        </w:r>
        <w:r w:rsidR="004B1ADD">
          <w:instrText>PAGE   \* MERGEFORMAT</w:instrText>
        </w:r>
        <w:r w:rsidR="00DE7632">
          <w:fldChar w:fldCharType="separate"/>
        </w:r>
        <w:r w:rsidR="00EB43C3" w:rsidRPr="00EB43C3">
          <w:rPr>
            <w:noProof/>
            <w:lang w:val="zh-TW"/>
          </w:rPr>
          <w:t>4</w:t>
        </w:r>
        <w:r w:rsidR="00DE7632">
          <w:fldChar w:fldCharType="end"/>
        </w:r>
        <w:r>
          <w:rPr>
            <w:rFonts w:hint="eastAsia"/>
          </w:rPr>
          <w:t>頁</w:t>
        </w:r>
      </w:p>
    </w:sdtContent>
  </w:sdt>
  <w:p w:rsidR="004B1ADD" w:rsidRDefault="004B1AD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592" w:rsidRDefault="00867592" w:rsidP="001C2089">
      <w:r>
        <w:separator/>
      </w:r>
    </w:p>
  </w:footnote>
  <w:footnote w:type="continuationSeparator" w:id="0">
    <w:p w:rsidR="00867592" w:rsidRDefault="00867592" w:rsidP="001C2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486E"/>
    <w:multiLevelType w:val="hybridMultilevel"/>
    <w:tmpl w:val="712E54FA"/>
    <w:lvl w:ilvl="0" w:tplc="32EE49D2">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 w15:restartNumberingAfterBreak="0">
    <w:nsid w:val="02221122"/>
    <w:multiLevelType w:val="hybridMultilevel"/>
    <w:tmpl w:val="37726184"/>
    <w:lvl w:ilvl="0" w:tplc="AFA27D6C">
      <w:start w:val="1"/>
      <w:numFmt w:val="decimal"/>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B0459C8"/>
    <w:multiLevelType w:val="hybridMultilevel"/>
    <w:tmpl w:val="4D2A94AE"/>
    <w:lvl w:ilvl="0" w:tplc="0FB29F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221B7"/>
    <w:multiLevelType w:val="hybridMultilevel"/>
    <w:tmpl w:val="5D20010C"/>
    <w:lvl w:ilvl="0" w:tplc="CEAC56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5063E1"/>
    <w:multiLevelType w:val="hybridMultilevel"/>
    <w:tmpl w:val="927633B2"/>
    <w:lvl w:ilvl="0" w:tplc="B65EC6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5B62FD"/>
    <w:multiLevelType w:val="hybridMultilevel"/>
    <w:tmpl w:val="1FDA7A66"/>
    <w:lvl w:ilvl="0" w:tplc="E8DAA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786A83"/>
    <w:multiLevelType w:val="hybridMultilevel"/>
    <w:tmpl w:val="642EAA42"/>
    <w:lvl w:ilvl="0" w:tplc="71C04A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F15760"/>
    <w:multiLevelType w:val="hybridMultilevel"/>
    <w:tmpl w:val="5956C374"/>
    <w:lvl w:ilvl="0" w:tplc="B40CCE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5147F5"/>
    <w:multiLevelType w:val="hybridMultilevel"/>
    <w:tmpl w:val="37726184"/>
    <w:lvl w:ilvl="0" w:tplc="AFA27D6C">
      <w:start w:val="1"/>
      <w:numFmt w:val="decimal"/>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D6D2459"/>
    <w:multiLevelType w:val="hybridMultilevel"/>
    <w:tmpl w:val="4A1C6EDA"/>
    <w:lvl w:ilvl="0" w:tplc="69428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7141AB"/>
    <w:multiLevelType w:val="hybridMultilevel"/>
    <w:tmpl w:val="712E54FA"/>
    <w:lvl w:ilvl="0" w:tplc="32EE49D2">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207B4883"/>
    <w:multiLevelType w:val="hybridMultilevel"/>
    <w:tmpl w:val="02BC3CDC"/>
    <w:lvl w:ilvl="0" w:tplc="0409000F">
      <w:start w:val="1"/>
      <w:numFmt w:val="decimal"/>
      <w:lvlText w:val="%1."/>
      <w:lvlJc w:val="left"/>
      <w:pPr>
        <w:ind w:left="480" w:hanging="480"/>
      </w:pPr>
    </w:lvl>
    <w:lvl w:ilvl="1" w:tplc="58BE04D6">
      <w:start w:val="107"/>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4A55ED"/>
    <w:multiLevelType w:val="hybridMultilevel"/>
    <w:tmpl w:val="37726184"/>
    <w:lvl w:ilvl="0" w:tplc="AFA27D6C">
      <w:start w:val="1"/>
      <w:numFmt w:val="decimal"/>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E22EF1"/>
    <w:multiLevelType w:val="hybridMultilevel"/>
    <w:tmpl w:val="148E1194"/>
    <w:lvl w:ilvl="0" w:tplc="50C297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0F4313"/>
    <w:multiLevelType w:val="hybridMultilevel"/>
    <w:tmpl w:val="0C7091CA"/>
    <w:lvl w:ilvl="0" w:tplc="A90CE1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611546"/>
    <w:multiLevelType w:val="hybridMultilevel"/>
    <w:tmpl w:val="712E54FA"/>
    <w:lvl w:ilvl="0" w:tplc="32EE49D2">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6" w15:restartNumberingAfterBreak="0">
    <w:nsid w:val="2A013395"/>
    <w:multiLevelType w:val="hybridMultilevel"/>
    <w:tmpl w:val="712E54FA"/>
    <w:lvl w:ilvl="0" w:tplc="32EE49D2">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7" w15:restartNumberingAfterBreak="0">
    <w:nsid w:val="2ACC15AF"/>
    <w:multiLevelType w:val="hybridMultilevel"/>
    <w:tmpl w:val="FBC206F0"/>
    <w:lvl w:ilvl="0" w:tplc="F342AC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CB30500"/>
    <w:multiLevelType w:val="hybridMultilevel"/>
    <w:tmpl w:val="C728034E"/>
    <w:lvl w:ilvl="0" w:tplc="F684D1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DC06864"/>
    <w:multiLevelType w:val="hybridMultilevel"/>
    <w:tmpl w:val="37726184"/>
    <w:lvl w:ilvl="0" w:tplc="AFA27D6C">
      <w:start w:val="1"/>
      <w:numFmt w:val="decimal"/>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3227484F"/>
    <w:multiLevelType w:val="hybridMultilevel"/>
    <w:tmpl w:val="37726184"/>
    <w:lvl w:ilvl="0" w:tplc="AFA27D6C">
      <w:start w:val="1"/>
      <w:numFmt w:val="decimal"/>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329425C3"/>
    <w:multiLevelType w:val="hybridMultilevel"/>
    <w:tmpl w:val="CC2A1822"/>
    <w:lvl w:ilvl="0" w:tplc="E452D2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201372"/>
    <w:multiLevelType w:val="hybridMultilevel"/>
    <w:tmpl w:val="FBC20E8A"/>
    <w:lvl w:ilvl="0" w:tplc="6B88CB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0015F3"/>
    <w:multiLevelType w:val="hybridMultilevel"/>
    <w:tmpl w:val="E3B431BC"/>
    <w:lvl w:ilvl="0" w:tplc="B65EC6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904559"/>
    <w:multiLevelType w:val="hybridMultilevel"/>
    <w:tmpl w:val="D780EED4"/>
    <w:lvl w:ilvl="0" w:tplc="1C649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977E7B"/>
    <w:multiLevelType w:val="hybridMultilevel"/>
    <w:tmpl w:val="79E0003E"/>
    <w:lvl w:ilvl="0" w:tplc="03A8A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5E7058"/>
    <w:multiLevelType w:val="hybridMultilevel"/>
    <w:tmpl w:val="51F0DBE4"/>
    <w:lvl w:ilvl="0" w:tplc="23ACC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0C2E11"/>
    <w:multiLevelType w:val="hybridMultilevel"/>
    <w:tmpl w:val="A798E79C"/>
    <w:lvl w:ilvl="0" w:tplc="65D872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36871BD"/>
    <w:multiLevelType w:val="hybridMultilevel"/>
    <w:tmpl w:val="0A827970"/>
    <w:lvl w:ilvl="0" w:tplc="CAD04B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3F449A"/>
    <w:multiLevelType w:val="hybridMultilevel"/>
    <w:tmpl w:val="4A68D7CC"/>
    <w:lvl w:ilvl="0" w:tplc="B65EC6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FC38CF"/>
    <w:multiLevelType w:val="hybridMultilevel"/>
    <w:tmpl w:val="712E54FA"/>
    <w:lvl w:ilvl="0" w:tplc="32EE49D2">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31" w15:restartNumberingAfterBreak="0">
    <w:nsid w:val="5CAE5961"/>
    <w:multiLevelType w:val="hybridMultilevel"/>
    <w:tmpl w:val="09B4B6F6"/>
    <w:lvl w:ilvl="0" w:tplc="B0FC39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F4804D0"/>
    <w:multiLevelType w:val="hybridMultilevel"/>
    <w:tmpl w:val="AC7CBA6E"/>
    <w:lvl w:ilvl="0" w:tplc="5A6414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FB60FE8"/>
    <w:multiLevelType w:val="hybridMultilevel"/>
    <w:tmpl w:val="91AAAD1E"/>
    <w:lvl w:ilvl="0" w:tplc="C26C2722">
      <w:start w:val="1"/>
      <w:numFmt w:val="decimal"/>
      <w:lvlText w:val="%1."/>
      <w:lvlJc w:val="left"/>
      <w:pPr>
        <w:ind w:left="365" w:hanging="36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34" w15:restartNumberingAfterBreak="0">
    <w:nsid w:val="66BE5ACF"/>
    <w:multiLevelType w:val="hybridMultilevel"/>
    <w:tmpl w:val="712E54FA"/>
    <w:lvl w:ilvl="0" w:tplc="32EE49D2">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35" w15:restartNumberingAfterBreak="0">
    <w:nsid w:val="70C34871"/>
    <w:multiLevelType w:val="hybridMultilevel"/>
    <w:tmpl w:val="DA8CED5A"/>
    <w:lvl w:ilvl="0" w:tplc="3A9E4F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010EDA"/>
    <w:multiLevelType w:val="hybridMultilevel"/>
    <w:tmpl w:val="0284F26C"/>
    <w:lvl w:ilvl="0" w:tplc="E7703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9473DE"/>
    <w:multiLevelType w:val="hybridMultilevel"/>
    <w:tmpl w:val="37726184"/>
    <w:lvl w:ilvl="0" w:tplc="AFA27D6C">
      <w:start w:val="1"/>
      <w:numFmt w:val="decimal"/>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7BD45A64"/>
    <w:multiLevelType w:val="hybridMultilevel"/>
    <w:tmpl w:val="B76ADA50"/>
    <w:lvl w:ilvl="0" w:tplc="23ACC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38"/>
  </w:num>
  <w:num w:numId="3">
    <w:abstractNumId w:val="11"/>
  </w:num>
  <w:num w:numId="4">
    <w:abstractNumId w:val="2"/>
  </w:num>
  <w:num w:numId="5">
    <w:abstractNumId w:val="5"/>
  </w:num>
  <w:num w:numId="6">
    <w:abstractNumId w:val="32"/>
  </w:num>
  <w:num w:numId="7">
    <w:abstractNumId w:val="18"/>
  </w:num>
  <w:num w:numId="8">
    <w:abstractNumId w:val="31"/>
  </w:num>
  <w:num w:numId="9">
    <w:abstractNumId w:val="28"/>
  </w:num>
  <w:num w:numId="10">
    <w:abstractNumId w:val="23"/>
  </w:num>
  <w:num w:numId="11">
    <w:abstractNumId w:val="35"/>
  </w:num>
  <w:num w:numId="12">
    <w:abstractNumId w:val="9"/>
  </w:num>
  <w:num w:numId="13">
    <w:abstractNumId w:val="22"/>
  </w:num>
  <w:num w:numId="14">
    <w:abstractNumId w:val="7"/>
  </w:num>
  <w:num w:numId="15">
    <w:abstractNumId w:val="17"/>
  </w:num>
  <w:num w:numId="16">
    <w:abstractNumId w:val="36"/>
  </w:num>
  <w:num w:numId="17">
    <w:abstractNumId w:val="6"/>
  </w:num>
  <w:num w:numId="18">
    <w:abstractNumId w:val="14"/>
  </w:num>
  <w:num w:numId="19">
    <w:abstractNumId w:val="24"/>
  </w:num>
  <w:num w:numId="20">
    <w:abstractNumId w:val="25"/>
  </w:num>
  <w:num w:numId="21">
    <w:abstractNumId w:val="13"/>
  </w:num>
  <w:num w:numId="22">
    <w:abstractNumId w:val="29"/>
  </w:num>
  <w:num w:numId="23">
    <w:abstractNumId w:val="4"/>
  </w:num>
  <w:num w:numId="24">
    <w:abstractNumId w:val="3"/>
  </w:num>
  <w:num w:numId="25">
    <w:abstractNumId w:val="21"/>
  </w:num>
  <w:num w:numId="26">
    <w:abstractNumId w:val="34"/>
  </w:num>
  <w:num w:numId="27">
    <w:abstractNumId w:val="15"/>
  </w:num>
  <w:num w:numId="28">
    <w:abstractNumId w:val="30"/>
  </w:num>
  <w:num w:numId="29">
    <w:abstractNumId w:val="10"/>
  </w:num>
  <w:num w:numId="30">
    <w:abstractNumId w:val="16"/>
  </w:num>
  <w:num w:numId="31">
    <w:abstractNumId w:val="0"/>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1"/>
  </w:num>
  <w:num w:numId="35">
    <w:abstractNumId w:val="12"/>
  </w:num>
  <w:num w:numId="36">
    <w:abstractNumId w:val="19"/>
  </w:num>
  <w:num w:numId="37">
    <w:abstractNumId w:val="20"/>
  </w:num>
  <w:num w:numId="38">
    <w:abstractNumId w:val="37"/>
  </w:num>
  <w:num w:numId="39">
    <w:abstractNumId w:val="33"/>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5F5"/>
    <w:rsid w:val="00012EC0"/>
    <w:rsid w:val="0001350E"/>
    <w:rsid w:val="000256ED"/>
    <w:rsid w:val="0002767C"/>
    <w:rsid w:val="000276E6"/>
    <w:rsid w:val="0003024F"/>
    <w:rsid w:val="00032149"/>
    <w:rsid w:val="0004156E"/>
    <w:rsid w:val="000425B3"/>
    <w:rsid w:val="000451CD"/>
    <w:rsid w:val="00061C55"/>
    <w:rsid w:val="00062900"/>
    <w:rsid w:val="000769C8"/>
    <w:rsid w:val="00084FFC"/>
    <w:rsid w:val="00096A6F"/>
    <w:rsid w:val="000A0268"/>
    <w:rsid w:val="000A6B31"/>
    <w:rsid w:val="000B3B18"/>
    <w:rsid w:val="000B3E58"/>
    <w:rsid w:val="000C42B3"/>
    <w:rsid w:val="000C76A7"/>
    <w:rsid w:val="000D15F9"/>
    <w:rsid w:val="000F179A"/>
    <w:rsid w:val="000F51A4"/>
    <w:rsid w:val="00101E6A"/>
    <w:rsid w:val="00107D9F"/>
    <w:rsid w:val="0011207E"/>
    <w:rsid w:val="0012513F"/>
    <w:rsid w:val="0013403B"/>
    <w:rsid w:val="00143245"/>
    <w:rsid w:val="00146AEA"/>
    <w:rsid w:val="00167002"/>
    <w:rsid w:val="001857F6"/>
    <w:rsid w:val="00186FD7"/>
    <w:rsid w:val="001B0D98"/>
    <w:rsid w:val="001C2089"/>
    <w:rsid w:val="001C2BA5"/>
    <w:rsid w:val="001C4034"/>
    <w:rsid w:val="001C5198"/>
    <w:rsid w:val="001D4E6C"/>
    <w:rsid w:val="001E5CF0"/>
    <w:rsid w:val="001F700E"/>
    <w:rsid w:val="00203C44"/>
    <w:rsid w:val="00213F09"/>
    <w:rsid w:val="00254AAF"/>
    <w:rsid w:val="0027759F"/>
    <w:rsid w:val="00284934"/>
    <w:rsid w:val="00291765"/>
    <w:rsid w:val="002953B7"/>
    <w:rsid w:val="00296C9E"/>
    <w:rsid w:val="00296E68"/>
    <w:rsid w:val="002A0C57"/>
    <w:rsid w:val="002D5EA9"/>
    <w:rsid w:val="002D67C4"/>
    <w:rsid w:val="00305958"/>
    <w:rsid w:val="003353F8"/>
    <w:rsid w:val="00344790"/>
    <w:rsid w:val="0034520A"/>
    <w:rsid w:val="00357F62"/>
    <w:rsid w:val="00370D17"/>
    <w:rsid w:val="003B29B8"/>
    <w:rsid w:val="003C06B5"/>
    <w:rsid w:val="003C3822"/>
    <w:rsid w:val="003D1F42"/>
    <w:rsid w:val="003E01AF"/>
    <w:rsid w:val="00410244"/>
    <w:rsid w:val="004119D8"/>
    <w:rsid w:val="00417697"/>
    <w:rsid w:val="004237DD"/>
    <w:rsid w:val="00424AAD"/>
    <w:rsid w:val="004356E1"/>
    <w:rsid w:val="00436C77"/>
    <w:rsid w:val="00457827"/>
    <w:rsid w:val="004603D4"/>
    <w:rsid w:val="00464B67"/>
    <w:rsid w:val="00465312"/>
    <w:rsid w:val="004753D8"/>
    <w:rsid w:val="00480241"/>
    <w:rsid w:val="004945AF"/>
    <w:rsid w:val="004A46F6"/>
    <w:rsid w:val="004B1ADD"/>
    <w:rsid w:val="004C04FC"/>
    <w:rsid w:val="004C787C"/>
    <w:rsid w:val="004F3449"/>
    <w:rsid w:val="004F46A1"/>
    <w:rsid w:val="004F5C53"/>
    <w:rsid w:val="0051038C"/>
    <w:rsid w:val="00520ED3"/>
    <w:rsid w:val="005272E0"/>
    <w:rsid w:val="00537E1B"/>
    <w:rsid w:val="00543D57"/>
    <w:rsid w:val="005531A8"/>
    <w:rsid w:val="00563978"/>
    <w:rsid w:val="0057255A"/>
    <w:rsid w:val="00585E83"/>
    <w:rsid w:val="00586F4B"/>
    <w:rsid w:val="00592DA6"/>
    <w:rsid w:val="00595942"/>
    <w:rsid w:val="005C527C"/>
    <w:rsid w:val="005D30C4"/>
    <w:rsid w:val="005D32D6"/>
    <w:rsid w:val="005D753B"/>
    <w:rsid w:val="005F0EED"/>
    <w:rsid w:val="005F1A01"/>
    <w:rsid w:val="006018B5"/>
    <w:rsid w:val="00607F28"/>
    <w:rsid w:val="00616F60"/>
    <w:rsid w:val="00623A48"/>
    <w:rsid w:val="0063313E"/>
    <w:rsid w:val="00633EAC"/>
    <w:rsid w:val="00652A7B"/>
    <w:rsid w:val="0065325D"/>
    <w:rsid w:val="0065672F"/>
    <w:rsid w:val="00663CF5"/>
    <w:rsid w:val="00665924"/>
    <w:rsid w:val="0067024B"/>
    <w:rsid w:val="00683C74"/>
    <w:rsid w:val="00684093"/>
    <w:rsid w:val="006A5303"/>
    <w:rsid w:val="006B6814"/>
    <w:rsid w:val="006C0475"/>
    <w:rsid w:val="006E0AE9"/>
    <w:rsid w:val="006E5CD0"/>
    <w:rsid w:val="006F60B3"/>
    <w:rsid w:val="0070279F"/>
    <w:rsid w:val="00702888"/>
    <w:rsid w:val="00706AC1"/>
    <w:rsid w:val="007157CC"/>
    <w:rsid w:val="007629A7"/>
    <w:rsid w:val="00764DFA"/>
    <w:rsid w:val="00775715"/>
    <w:rsid w:val="007E0388"/>
    <w:rsid w:val="007E5E6B"/>
    <w:rsid w:val="007E65BD"/>
    <w:rsid w:val="007F271D"/>
    <w:rsid w:val="007F3D98"/>
    <w:rsid w:val="007F4BC6"/>
    <w:rsid w:val="007F56D8"/>
    <w:rsid w:val="00821F78"/>
    <w:rsid w:val="00824C40"/>
    <w:rsid w:val="00830054"/>
    <w:rsid w:val="00835714"/>
    <w:rsid w:val="00867592"/>
    <w:rsid w:val="008727C1"/>
    <w:rsid w:val="008954A6"/>
    <w:rsid w:val="00895A84"/>
    <w:rsid w:val="00896AD2"/>
    <w:rsid w:val="008A02FE"/>
    <w:rsid w:val="008B0944"/>
    <w:rsid w:val="008B7A74"/>
    <w:rsid w:val="008C0235"/>
    <w:rsid w:val="008C1CEE"/>
    <w:rsid w:val="008C2148"/>
    <w:rsid w:val="008C42B3"/>
    <w:rsid w:val="008C5AAF"/>
    <w:rsid w:val="008D056A"/>
    <w:rsid w:val="008E1863"/>
    <w:rsid w:val="008E5802"/>
    <w:rsid w:val="008F0BE4"/>
    <w:rsid w:val="00903C38"/>
    <w:rsid w:val="009339DC"/>
    <w:rsid w:val="00933E94"/>
    <w:rsid w:val="009429A4"/>
    <w:rsid w:val="00944DAD"/>
    <w:rsid w:val="00944FA5"/>
    <w:rsid w:val="0094553B"/>
    <w:rsid w:val="009509A7"/>
    <w:rsid w:val="0095188F"/>
    <w:rsid w:val="0096499D"/>
    <w:rsid w:val="00970438"/>
    <w:rsid w:val="00971AFA"/>
    <w:rsid w:val="009725C4"/>
    <w:rsid w:val="00972622"/>
    <w:rsid w:val="00975F33"/>
    <w:rsid w:val="0098695A"/>
    <w:rsid w:val="00987DAF"/>
    <w:rsid w:val="00996FB5"/>
    <w:rsid w:val="009A6AAD"/>
    <w:rsid w:val="009A7411"/>
    <w:rsid w:val="009B1E75"/>
    <w:rsid w:val="009B61E7"/>
    <w:rsid w:val="009C496F"/>
    <w:rsid w:val="009C5EE2"/>
    <w:rsid w:val="009E3EAD"/>
    <w:rsid w:val="00A12E33"/>
    <w:rsid w:val="00A24A8D"/>
    <w:rsid w:val="00A30878"/>
    <w:rsid w:val="00A31443"/>
    <w:rsid w:val="00A33895"/>
    <w:rsid w:val="00A74141"/>
    <w:rsid w:val="00A82A56"/>
    <w:rsid w:val="00A83C86"/>
    <w:rsid w:val="00AA0285"/>
    <w:rsid w:val="00AA5A11"/>
    <w:rsid w:val="00AB38E6"/>
    <w:rsid w:val="00AC4683"/>
    <w:rsid w:val="00AC73F4"/>
    <w:rsid w:val="00AD1860"/>
    <w:rsid w:val="00AE1DCC"/>
    <w:rsid w:val="00AF2BEF"/>
    <w:rsid w:val="00AF44CA"/>
    <w:rsid w:val="00AF590D"/>
    <w:rsid w:val="00AF626B"/>
    <w:rsid w:val="00AF7CD6"/>
    <w:rsid w:val="00B16488"/>
    <w:rsid w:val="00B31B0F"/>
    <w:rsid w:val="00B47113"/>
    <w:rsid w:val="00B6304A"/>
    <w:rsid w:val="00B830C6"/>
    <w:rsid w:val="00B92C72"/>
    <w:rsid w:val="00BA198C"/>
    <w:rsid w:val="00BA7AF8"/>
    <w:rsid w:val="00BB0994"/>
    <w:rsid w:val="00BB6D3E"/>
    <w:rsid w:val="00BC4DC5"/>
    <w:rsid w:val="00BD2404"/>
    <w:rsid w:val="00BD7B7F"/>
    <w:rsid w:val="00BE2150"/>
    <w:rsid w:val="00BE4AFB"/>
    <w:rsid w:val="00BE4CD1"/>
    <w:rsid w:val="00BF2048"/>
    <w:rsid w:val="00C049F6"/>
    <w:rsid w:val="00C46A1E"/>
    <w:rsid w:val="00C50692"/>
    <w:rsid w:val="00C57B97"/>
    <w:rsid w:val="00C670F7"/>
    <w:rsid w:val="00C73DA4"/>
    <w:rsid w:val="00C751F1"/>
    <w:rsid w:val="00C769CD"/>
    <w:rsid w:val="00C83208"/>
    <w:rsid w:val="00C8588A"/>
    <w:rsid w:val="00CA1EEC"/>
    <w:rsid w:val="00CA45F5"/>
    <w:rsid w:val="00CB7E5D"/>
    <w:rsid w:val="00CE0AF9"/>
    <w:rsid w:val="00CE2BA7"/>
    <w:rsid w:val="00CE5DAD"/>
    <w:rsid w:val="00D04DA2"/>
    <w:rsid w:val="00D14A66"/>
    <w:rsid w:val="00D20BE8"/>
    <w:rsid w:val="00D24EE2"/>
    <w:rsid w:val="00D4027D"/>
    <w:rsid w:val="00D743DC"/>
    <w:rsid w:val="00D757B5"/>
    <w:rsid w:val="00D84427"/>
    <w:rsid w:val="00D858B1"/>
    <w:rsid w:val="00D87A7A"/>
    <w:rsid w:val="00DA37FE"/>
    <w:rsid w:val="00DB4BDF"/>
    <w:rsid w:val="00DC592D"/>
    <w:rsid w:val="00DD0FC0"/>
    <w:rsid w:val="00DE1825"/>
    <w:rsid w:val="00DE1C82"/>
    <w:rsid w:val="00DE7632"/>
    <w:rsid w:val="00DF49D9"/>
    <w:rsid w:val="00E47189"/>
    <w:rsid w:val="00E5089D"/>
    <w:rsid w:val="00E552D5"/>
    <w:rsid w:val="00E558B8"/>
    <w:rsid w:val="00E64C50"/>
    <w:rsid w:val="00E65189"/>
    <w:rsid w:val="00E7163A"/>
    <w:rsid w:val="00E84572"/>
    <w:rsid w:val="00E85F13"/>
    <w:rsid w:val="00E865FC"/>
    <w:rsid w:val="00EA0113"/>
    <w:rsid w:val="00EA2AAD"/>
    <w:rsid w:val="00EA383C"/>
    <w:rsid w:val="00EB43C3"/>
    <w:rsid w:val="00EB78AA"/>
    <w:rsid w:val="00EC6E6C"/>
    <w:rsid w:val="00ED58DB"/>
    <w:rsid w:val="00EE228C"/>
    <w:rsid w:val="00EE3A95"/>
    <w:rsid w:val="00EF6642"/>
    <w:rsid w:val="00F077FA"/>
    <w:rsid w:val="00F126C4"/>
    <w:rsid w:val="00F21CDB"/>
    <w:rsid w:val="00F42015"/>
    <w:rsid w:val="00F44ECA"/>
    <w:rsid w:val="00F56448"/>
    <w:rsid w:val="00F61F7E"/>
    <w:rsid w:val="00F75EAD"/>
    <w:rsid w:val="00F7709C"/>
    <w:rsid w:val="00F9598D"/>
    <w:rsid w:val="00FC2D29"/>
    <w:rsid w:val="00FC2D59"/>
    <w:rsid w:val="00FC46E0"/>
    <w:rsid w:val="00FF6A1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275DC3B-A052-4307-B3B2-7D5D2221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A8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6488"/>
    <w:pPr>
      <w:ind w:leftChars="200" w:left="480"/>
    </w:pPr>
  </w:style>
  <w:style w:type="character" w:styleId="a4">
    <w:name w:val="annotation reference"/>
    <w:basedOn w:val="a0"/>
    <w:uiPriority w:val="99"/>
    <w:semiHidden/>
    <w:unhideWhenUsed/>
    <w:rsid w:val="00B92C72"/>
    <w:rPr>
      <w:sz w:val="18"/>
      <w:szCs w:val="18"/>
    </w:rPr>
  </w:style>
  <w:style w:type="paragraph" w:styleId="a5">
    <w:name w:val="annotation text"/>
    <w:basedOn w:val="a"/>
    <w:link w:val="a6"/>
    <w:uiPriority w:val="99"/>
    <w:semiHidden/>
    <w:unhideWhenUsed/>
    <w:rsid w:val="00B92C72"/>
  </w:style>
  <w:style w:type="character" w:customStyle="1" w:styleId="a6">
    <w:name w:val="註解文字 字元"/>
    <w:basedOn w:val="a0"/>
    <w:link w:val="a5"/>
    <w:uiPriority w:val="99"/>
    <w:semiHidden/>
    <w:rsid w:val="00B92C72"/>
  </w:style>
  <w:style w:type="paragraph" w:styleId="a7">
    <w:name w:val="annotation subject"/>
    <w:basedOn w:val="a5"/>
    <w:next w:val="a5"/>
    <w:link w:val="a8"/>
    <w:uiPriority w:val="99"/>
    <w:semiHidden/>
    <w:unhideWhenUsed/>
    <w:rsid w:val="00B92C72"/>
    <w:rPr>
      <w:b/>
      <w:bCs/>
    </w:rPr>
  </w:style>
  <w:style w:type="character" w:customStyle="1" w:styleId="a8">
    <w:name w:val="註解主旨 字元"/>
    <w:basedOn w:val="a6"/>
    <w:link w:val="a7"/>
    <w:uiPriority w:val="99"/>
    <w:semiHidden/>
    <w:rsid w:val="00B92C72"/>
    <w:rPr>
      <w:b/>
      <w:bCs/>
    </w:rPr>
  </w:style>
  <w:style w:type="paragraph" w:styleId="a9">
    <w:name w:val="Balloon Text"/>
    <w:basedOn w:val="a"/>
    <w:link w:val="aa"/>
    <w:uiPriority w:val="99"/>
    <w:semiHidden/>
    <w:unhideWhenUsed/>
    <w:rsid w:val="00B92C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92C72"/>
    <w:rPr>
      <w:rFonts w:asciiTheme="majorHAnsi" w:eastAsiaTheme="majorEastAsia" w:hAnsiTheme="majorHAnsi" w:cstheme="majorBidi"/>
      <w:sz w:val="18"/>
      <w:szCs w:val="18"/>
    </w:rPr>
  </w:style>
  <w:style w:type="paragraph" w:styleId="ab">
    <w:name w:val="header"/>
    <w:basedOn w:val="a"/>
    <w:link w:val="ac"/>
    <w:uiPriority w:val="99"/>
    <w:unhideWhenUsed/>
    <w:rsid w:val="001C2089"/>
    <w:pPr>
      <w:tabs>
        <w:tab w:val="center" w:pos="4153"/>
        <w:tab w:val="right" w:pos="8306"/>
      </w:tabs>
      <w:snapToGrid w:val="0"/>
    </w:pPr>
    <w:rPr>
      <w:sz w:val="20"/>
      <w:szCs w:val="20"/>
    </w:rPr>
  </w:style>
  <w:style w:type="character" w:customStyle="1" w:styleId="ac">
    <w:name w:val="頁首 字元"/>
    <w:basedOn w:val="a0"/>
    <w:link w:val="ab"/>
    <w:uiPriority w:val="99"/>
    <w:rsid w:val="001C2089"/>
    <w:rPr>
      <w:sz w:val="20"/>
      <w:szCs w:val="20"/>
    </w:rPr>
  </w:style>
  <w:style w:type="paragraph" w:styleId="ad">
    <w:name w:val="footer"/>
    <w:basedOn w:val="a"/>
    <w:link w:val="ae"/>
    <w:uiPriority w:val="99"/>
    <w:unhideWhenUsed/>
    <w:rsid w:val="001C2089"/>
    <w:pPr>
      <w:tabs>
        <w:tab w:val="center" w:pos="4153"/>
        <w:tab w:val="right" w:pos="8306"/>
      </w:tabs>
      <w:snapToGrid w:val="0"/>
    </w:pPr>
    <w:rPr>
      <w:sz w:val="20"/>
      <w:szCs w:val="20"/>
    </w:rPr>
  </w:style>
  <w:style w:type="character" w:customStyle="1" w:styleId="ae">
    <w:name w:val="頁尾 字元"/>
    <w:basedOn w:val="a0"/>
    <w:link w:val="ad"/>
    <w:uiPriority w:val="99"/>
    <w:rsid w:val="001C208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91F66-8B25-40E4-9945-C5F7EC2C2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398</Words>
  <Characters>2269</Characters>
  <Application>Microsoft Office Word</Application>
  <DocSecurity>0</DocSecurity>
  <Lines>18</Lines>
  <Paragraphs>5</Paragraphs>
  <ScaleCrop>false</ScaleCrop>
  <Company>MIHC</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趙立山</dc:creator>
  <cp:lastModifiedBy>MIHC</cp:lastModifiedBy>
  <cp:revision>2</cp:revision>
  <cp:lastPrinted>2018-11-03T02:52:00Z</cp:lastPrinted>
  <dcterms:created xsi:type="dcterms:W3CDTF">2021-08-06T08:55:00Z</dcterms:created>
  <dcterms:modified xsi:type="dcterms:W3CDTF">2021-08-06T08:55:00Z</dcterms:modified>
</cp:coreProperties>
</file>